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6D" w:rsidRPr="00252383" w:rsidRDefault="00B96A6D" w:rsidP="00B96A6D">
      <w:pPr>
        <w:jc w:val="center"/>
        <w:rPr>
          <w:rFonts w:ascii="Times New Roman" w:hAnsi="Times New Roman"/>
          <w:b/>
          <w:sz w:val="28"/>
          <w:szCs w:val="28"/>
          <w:lang w:val="az-Latn-AZ"/>
        </w:rPr>
      </w:pPr>
      <w:r w:rsidRPr="00252383">
        <w:rPr>
          <w:rFonts w:ascii="Times New Roman" w:hAnsi="Times New Roman"/>
          <w:b/>
          <w:sz w:val="28"/>
          <w:szCs w:val="28"/>
          <w:lang w:val="az-Latn-AZ"/>
        </w:rPr>
        <w:t>Information on t</w:t>
      </w:r>
      <w:r w:rsidR="00C3385C">
        <w:rPr>
          <w:rFonts w:ascii="Times New Roman" w:hAnsi="Times New Roman"/>
          <w:b/>
          <w:sz w:val="28"/>
          <w:szCs w:val="28"/>
          <w:lang w:val="az-Latn-AZ"/>
        </w:rPr>
        <w:t xml:space="preserve">he Azerbaijan Tourism and Management University </w:t>
      </w:r>
    </w:p>
    <w:p w:rsidR="00B96A6D" w:rsidRPr="00252383" w:rsidRDefault="00B96A6D" w:rsidP="00B96A6D">
      <w:pPr>
        <w:spacing w:after="0"/>
        <w:jc w:val="both"/>
        <w:rPr>
          <w:rFonts w:ascii="Times New Roman" w:hAnsi="Times New Roman"/>
          <w:b/>
          <w:sz w:val="24"/>
          <w:szCs w:val="24"/>
          <w:u w:val="single"/>
          <w:lang w:val="az-Latn-AZ"/>
        </w:rPr>
      </w:pPr>
      <w:r w:rsidRPr="00252383">
        <w:rPr>
          <w:rFonts w:ascii="Times New Roman" w:hAnsi="Times New Roman"/>
          <w:b/>
          <w:sz w:val="24"/>
          <w:szCs w:val="24"/>
          <w:u w:val="single"/>
          <w:lang w:val="az-Latn-AZ"/>
        </w:rPr>
        <w:t>The brief history of the higher educational institution</w:t>
      </w:r>
    </w:p>
    <w:p w:rsidR="00A81D0A" w:rsidRPr="00252383" w:rsidRDefault="00A81D0A" w:rsidP="00B96A6D">
      <w:pPr>
        <w:spacing w:after="0"/>
        <w:jc w:val="both"/>
        <w:rPr>
          <w:rFonts w:ascii="Times New Roman" w:hAnsi="Times New Roman"/>
          <w:b/>
          <w:sz w:val="24"/>
          <w:szCs w:val="24"/>
          <w:u w:val="single"/>
          <w:lang w:val="az-Latn-AZ"/>
        </w:rPr>
      </w:pPr>
    </w:p>
    <w:p w:rsidR="00B96A6D" w:rsidRPr="00252383" w:rsidRDefault="00B96A6D" w:rsidP="00B96A6D">
      <w:pPr>
        <w:spacing w:after="0"/>
        <w:jc w:val="both"/>
        <w:rPr>
          <w:rFonts w:ascii="Times New Roman" w:hAnsi="Times New Roman"/>
          <w:sz w:val="24"/>
          <w:szCs w:val="24"/>
          <w:lang w:val="az-Latn-AZ"/>
        </w:rPr>
      </w:pPr>
      <w:r w:rsidRPr="00252383">
        <w:rPr>
          <w:rFonts w:ascii="Times New Roman" w:hAnsi="Times New Roman"/>
          <w:sz w:val="24"/>
          <w:szCs w:val="24"/>
          <w:lang w:val="az-Latn-AZ"/>
        </w:rPr>
        <w:t xml:space="preserve">Azerbaijan Tourism </w:t>
      </w:r>
      <w:r w:rsidR="00754795" w:rsidRPr="00252383">
        <w:rPr>
          <w:rFonts w:ascii="Times New Roman" w:hAnsi="Times New Roman"/>
          <w:sz w:val="24"/>
          <w:szCs w:val="24"/>
          <w:lang w:val="az-Latn-AZ"/>
        </w:rPr>
        <w:t xml:space="preserve">and Management University (ATMU, till 2015 has activated under the title of Azerbaijan Tourism Institute </w:t>
      </w:r>
      <w:r w:rsidRPr="00252383">
        <w:rPr>
          <w:rFonts w:ascii="Times New Roman" w:hAnsi="Times New Roman"/>
          <w:sz w:val="24"/>
          <w:szCs w:val="24"/>
          <w:lang w:val="az-Latn-AZ"/>
        </w:rPr>
        <w:t xml:space="preserve">“ATİ”) was founded accordingly to  925 decree of the President of the Republic of Azerbaijan dated August 25, 2005 and decision </w:t>
      </w:r>
      <w:r w:rsidRPr="00252383">
        <w:rPr>
          <w:rFonts w:ascii="Times New Roman" w:hAnsi="Times New Roman"/>
          <w:sz w:val="24"/>
          <w:szCs w:val="24"/>
        </w:rPr>
        <w:t>№</w:t>
      </w:r>
      <w:r w:rsidRPr="00252383">
        <w:rPr>
          <w:rFonts w:ascii="Times New Roman" w:hAnsi="Times New Roman"/>
          <w:sz w:val="24"/>
          <w:szCs w:val="24"/>
          <w:lang w:val="az-Latn-AZ"/>
        </w:rPr>
        <w:t xml:space="preserve">45 of the Cabinet if Ministers of the Republic of Azerbaijan dated February 13.  Representing a </w:t>
      </w:r>
      <w:r w:rsidR="00754795" w:rsidRPr="00252383">
        <w:rPr>
          <w:rFonts w:ascii="Times New Roman" w:hAnsi="Times New Roman"/>
          <w:sz w:val="24"/>
          <w:szCs w:val="24"/>
          <w:lang w:val="az-Latn-AZ"/>
        </w:rPr>
        <w:t>research and training center ATMU</w:t>
      </w:r>
      <w:r w:rsidRPr="00252383">
        <w:rPr>
          <w:rFonts w:ascii="Times New Roman" w:hAnsi="Times New Roman"/>
          <w:sz w:val="24"/>
          <w:szCs w:val="24"/>
          <w:lang w:val="az-Latn-AZ"/>
        </w:rPr>
        <w:t xml:space="preserve"> is a sole higher educational institution oriented to tourism. The major goal of the foundation of the institute is to provide highly-qualified cadres for tourism sector of the country as a part of non-oil sector development strategy.  </w:t>
      </w:r>
      <w:r w:rsidR="00754795" w:rsidRPr="00252383">
        <w:rPr>
          <w:rFonts w:ascii="Times New Roman" w:hAnsi="Times New Roman"/>
          <w:sz w:val="24"/>
          <w:szCs w:val="24"/>
          <w:lang w:val="az-Latn-AZ"/>
        </w:rPr>
        <w:t>ATMU</w:t>
      </w:r>
      <w:r w:rsidRPr="00252383">
        <w:rPr>
          <w:rFonts w:ascii="Times New Roman" w:hAnsi="Times New Roman"/>
          <w:sz w:val="24"/>
          <w:szCs w:val="24"/>
          <w:lang w:val="az-Latn-AZ"/>
        </w:rPr>
        <w:t xml:space="preserve"> started functioning in 2006 with 200 students, one faculty, 3 specializations and 2 chairs. </w:t>
      </w:r>
      <w:r w:rsidR="00754795" w:rsidRPr="00252383">
        <w:rPr>
          <w:rFonts w:ascii="Times New Roman" w:hAnsi="Times New Roman"/>
          <w:sz w:val="24"/>
          <w:szCs w:val="24"/>
          <w:lang w:val="az-Latn-AZ"/>
        </w:rPr>
        <w:t>ATMU</w:t>
      </w:r>
      <w:r w:rsidRPr="00252383">
        <w:rPr>
          <w:rFonts w:ascii="Times New Roman" w:hAnsi="Times New Roman"/>
          <w:sz w:val="24"/>
          <w:szCs w:val="24"/>
          <w:lang w:val="az-Latn-AZ"/>
        </w:rPr>
        <w:t xml:space="preserve"> is also stands out as the institution which totally applies European Credit Transfer System (ECTS) and multy-point assessment system. </w:t>
      </w:r>
      <w:r w:rsidR="00754795" w:rsidRPr="00252383">
        <w:rPr>
          <w:rFonts w:ascii="Times New Roman" w:hAnsi="Times New Roman"/>
          <w:sz w:val="24"/>
          <w:szCs w:val="24"/>
          <w:lang w:val="az-Latn-AZ"/>
        </w:rPr>
        <w:t>The education process in ATMU</w:t>
      </w:r>
      <w:r w:rsidRPr="00252383">
        <w:rPr>
          <w:rFonts w:ascii="Times New Roman" w:hAnsi="Times New Roman"/>
          <w:sz w:val="24"/>
          <w:szCs w:val="24"/>
          <w:lang w:val="az-Latn-AZ"/>
        </w:rPr>
        <w:t xml:space="preserve"> is being realized on the part of </w:t>
      </w:r>
      <w:r w:rsidR="000A2EAE" w:rsidRPr="00252383">
        <w:rPr>
          <w:rFonts w:ascii="Times New Roman" w:hAnsi="Times New Roman"/>
          <w:sz w:val="24"/>
          <w:szCs w:val="24"/>
          <w:lang w:val="az-Latn-AZ"/>
        </w:rPr>
        <w:t>3</w:t>
      </w:r>
      <w:r w:rsidRPr="00252383">
        <w:rPr>
          <w:rFonts w:ascii="Times New Roman" w:hAnsi="Times New Roman"/>
          <w:sz w:val="24"/>
          <w:szCs w:val="24"/>
          <w:lang w:val="az-Latn-AZ"/>
        </w:rPr>
        <w:t xml:space="preserve"> faculties, </w:t>
      </w:r>
      <w:r w:rsidR="00E06CCC" w:rsidRPr="00252383">
        <w:rPr>
          <w:rFonts w:ascii="Times New Roman" w:hAnsi="Times New Roman"/>
          <w:sz w:val="24"/>
          <w:szCs w:val="24"/>
          <w:lang w:val="az-Latn-AZ"/>
        </w:rPr>
        <w:t>9</w:t>
      </w:r>
      <w:r w:rsidRPr="00252383">
        <w:rPr>
          <w:rFonts w:ascii="Times New Roman" w:hAnsi="Times New Roman"/>
          <w:sz w:val="24"/>
          <w:szCs w:val="24"/>
          <w:lang w:val="az-Latn-AZ"/>
        </w:rPr>
        <w:t xml:space="preserve"> chairs. At present 1</w:t>
      </w:r>
      <w:r w:rsidR="00E06CCC" w:rsidRPr="00252383">
        <w:rPr>
          <w:rFonts w:ascii="Times New Roman" w:hAnsi="Times New Roman"/>
          <w:sz w:val="24"/>
          <w:szCs w:val="24"/>
          <w:lang w:val="az-Latn-AZ"/>
        </w:rPr>
        <w:t>708</w:t>
      </w:r>
      <w:r w:rsidRPr="00252383">
        <w:rPr>
          <w:rFonts w:ascii="Times New Roman" w:hAnsi="Times New Roman"/>
          <w:sz w:val="24"/>
          <w:szCs w:val="24"/>
          <w:lang w:val="az-Latn-AZ"/>
        </w:rPr>
        <w:t xml:space="preserve"> students study at Bachelor level </w:t>
      </w:r>
      <w:r w:rsidR="00E62DBD" w:rsidRPr="00252383">
        <w:rPr>
          <w:rFonts w:ascii="Times New Roman" w:hAnsi="Times New Roman"/>
          <w:sz w:val="24"/>
          <w:szCs w:val="24"/>
          <w:lang w:val="az-Latn-AZ"/>
        </w:rPr>
        <w:t>in</w:t>
      </w:r>
      <w:r w:rsidRPr="00252383">
        <w:rPr>
          <w:rFonts w:ascii="Times New Roman" w:hAnsi="Times New Roman"/>
          <w:sz w:val="24"/>
          <w:szCs w:val="24"/>
          <w:lang w:val="az-Latn-AZ"/>
        </w:rPr>
        <w:t xml:space="preserve"> 11 specialization, </w:t>
      </w:r>
      <w:r w:rsidR="00A61BD9" w:rsidRPr="00252383">
        <w:rPr>
          <w:rFonts w:ascii="Times New Roman" w:hAnsi="Times New Roman"/>
          <w:sz w:val="24"/>
          <w:szCs w:val="24"/>
          <w:lang w:val="az-Latn-AZ"/>
        </w:rPr>
        <w:t xml:space="preserve">138 students at </w:t>
      </w:r>
      <w:r w:rsidRPr="00252383">
        <w:rPr>
          <w:rFonts w:ascii="Times New Roman" w:hAnsi="Times New Roman"/>
          <w:sz w:val="24"/>
          <w:szCs w:val="24"/>
          <w:lang w:val="az-Latn-AZ"/>
        </w:rPr>
        <w:t xml:space="preserve">Master level </w:t>
      </w:r>
      <w:r w:rsidR="00E62DBD" w:rsidRPr="00252383">
        <w:rPr>
          <w:rFonts w:ascii="Times New Roman" w:hAnsi="Times New Roman"/>
          <w:sz w:val="24"/>
          <w:szCs w:val="24"/>
          <w:lang w:val="az-Latn-AZ"/>
        </w:rPr>
        <w:t>in</w:t>
      </w:r>
      <w:r w:rsidRPr="00252383">
        <w:rPr>
          <w:rFonts w:ascii="Times New Roman" w:hAnsi="Times New Roman"/>
          <w:sz w:val="24"/>
          <w:szCs w:val="24"/>
          <w:lang w:val="az-Latn-AZ"/>
        </w:rPr>
        <w:t xml:space="preserve"> 19 specializations and </w:t>
      </w:r>
      <w:r w:rsidR="00A61BD9" w:rsidRPr="00252383">
        <w:rPr>
          <w:rFonts w:ascii="Times New Roman" w:hAnsi="Times New Roman"/>
          <w:sz w:val="24"/>
          <w:szCs w:val="24"/>
          <w:lang w:val="az-Latn-AZ"/>
        </w:rPr>
        <w:t xml:space="preserve">39 students at </w:t>
      </w:r>
      <w:r w:rsidRPr="00252383">
        <w:rPr>
          <w:rFonts w:ascii="Times New Roman" w:hAnsi="Times New Roman"/>
          <w:sz w:val="24"/>
          <w:szCs w:val="24"/>
          <w:lang w:val="az-Latn-AZ"/>
        </w:rPr>
        <w:t xml:space="preserve">doctorate level.  </w:t>
      </w:r>
    </w:p>
    <w:p w:rsidR="00A81D0A" w:rsidRPr="00252383" w:rsidRDefault="00A81D0A" w:rsidP="00B96A6D">
      <w:pPr>
        <w:rPr>
          <w:rFonts w:ascii="Times New Roman" w:hAnsi="Times New Roman"/>
          <w:b/>
          <w:sz w:val="24"/>
          <w:szCs w:val="24"/>
          <w:u w:val="single"/>
          <w:lang w:val="az-Latn-AZ"/>
        </w:rPr>
      </w:pPr>
    </w:p>
    <w:p w:rsidR="00B96A6D" w:rsidRPr="00252383" w:rsidRDefault="00B96A6D" w:rsidP="00B96A6D">
      <w:pPr>
        <w:rPr>
          <w:rFonts w:ascii="Times New Roman" w:hAnsi="Times New Roman"/>
          <w:b/>
          <w:sz w:val="24"/>
          <w:szCs w:val="24"/>
          <w:u w:val="single"/>
        </w:rPr>
      </w:pPr>
      <w:r w:rsidRPr="00252383">
        <w:rPr>
          <w:rFonts w:ascii="Times New Roman" w:hAnsi="Times New Roman"/>
          <w:b/>
          <w:sz w:val="24"/>
          <w:szCs w:val="24"/>
          <w:u w:val="single"/>
          <w:lang w:val="az-Latn-AZ"/>
        </w:rPr>
        <w:t>BACHELOR DEGRE</w:t>
      </w:r>
      <w:r w:rsidRPr="00252383">
        <w:rPr>
          <w:rFonts w:ascii="Times New Roman" w:hAnsi="Times New Roman"/>
          <w:b/>
          <w:sz w:val="24"/>
          <w:szCs w:val="24"/>
          <w:u w:val="single"/>
        </w:rPr>
        <w:t xml:space="preserve">E PROGRAMS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Tourism and hotel management;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Museum studies, archive work and preservation of monuments;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Regional studies;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Translation;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Management;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Marketing;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Transport service;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Social work;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International relations; </w:t>
      </w:r>
    </w:p>
    <w:p w:rsidR="00B96A6D" w:rsidRPr="00252383" w:rsidRDefault="00B96A6D" w:rsidP="00B96A6D">
      <w:pPr>
        <w:pStyle w:val="ListParagraph"/>
        <w:numPr>
          <w:ilvl w:val="0"/>
          <w:numId w:val="3"/>
        </w:numPr>
        <w:rPr>
          <w:rFonts w:ascii="Times New Roman" w:hAnsi="Times New Roman"/>
          <w:sz w:val="24"/>
          <w:szCs w:val="24"/>
        </w:rPr>
      </w:pPr>
      <w:r w:rsidRPr="00252383">
        <w:rPr>
          <w:rFonts w:ascii="Times New Roman" w:hAnsi="Times New Roman"/>
          <w:sz w:val="24"/>
          <w:szCs w:val="24"/>
        </w:rPr>
        <w:t xml:space="preserve">Food engineering </w:t>
      </w:r>
    </w:p>
    <w:p w:rsidR="00B96A6D" w:rsidRPr="00252383" w:rsidRDefault="00B96A6D" w:rsidP="00B96A6D">
      <w:pPr>
        <w:rPr>
          <w:rFonts w:ascii="Times New Roman" w:hAnsi="Times New Roman"/>
          <w:b/>
          <w:sz w:val="24"/>
          <w:szCs w:val="24"/>
          <w:u w:val="single"/>
        </w:rPr>
      </w:pPr>
      <w:r w:rsidRPr="00252383">
        <w:rPr>
          <w:rFonts w:ascii="Times New Roman" w:hAnsi="Times New Roman"/>
          <w:b/>
          <w:sz w:val="24"/>
          <w:szCs w:val="24"/>
          <w:u w:val="single"/>
        </w:rPr>
        <w:t>MASTER DEGREE PROGRAMS</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Service organization in socio-cultural sectors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Travel agency and tour operator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Organization of sanatorium-resort service</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Hotel management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Tourism guide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Transport services in tourism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Tourism and socio-cultural service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International tourism and country studies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Tourism business</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Marketing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Management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Tourism economy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Strategic management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lastRenderedPageBreak/>
        <w:t xml:space="preserve">Business administration and management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Museum studies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Preservation of archaeological and historical architectural monuments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Translation </w:t>
      </w:r>
    </w:p>
    <w:p w:rsidR="00B96A6D" w:rsidRPr="00252383" w:rsidRDefault="00B96A6D" w:rsidP="00B96A6D">
      <w:pPr>
        <w:pStyle w:val="ListParagraph"/>
        <w:numPr>
          <w:ilvl w:val="0"/>
          <w:numId w:val="4"/>
        </w:numPr>
        <w:rPr>
          <w:rFonts w:ascii="Times New Roman" w:hAnsi="Times New Roman"/>
          <w:sz w:val="24"/>
          <w:szCs w:val="24"/>
        </w:rPr>
      </w:pPr>
      <w:r w:rsidRPr="00252383">
        <w:rPr>
          <w:rFonts w:ascii="Times New Roman" w:hAnsi="Times New Roman"/>
          <w:sz w:val="24"/>
          <w:szCs w:val="24"/>
        </w:rPr>
        <w:t xml:space="preserve">Physical education and medical-biological maintenance and rehabilitation in sports </w:t>
      </w:r>
    </w:p>
    <w:p w:rsidR="00B96A6D" w:rsidRPr="00252383" w:rsidRDefault="00B96A6D" w:rsidP="00B96A6D">
      <w:pPr>
        <w:spacing w:after="0" w:line="240" w:lineRule="auto"/>
        <w:jc w:val="both"/>
        <w:rPr>
          <w:rFonts w:ascii="Times New Roman" w:hAnsi="Times New Roman"/>
          <w:sz w:val="24"/>
          <w:szCs w:val="24"/>
        </w:rPr>
      </w:pPr>
    </w:p>
    <w:p w:rsidR="00B96A6D" w:rsidRPr="00252383" w:rsidRDefault="00B96A6D" w:rsidP="00B96A6D">
      <w:pPr>
        <w:spacing w:after="0" w:line="240" w:lineRule="auto"/>
        <w:jc w:val="both"/>
        <w:rPr>
          <w:rFonts w:ascii="Times New Roman" w:hAnsi="Times New Roman"/>
          <w:b/>
          <w:sz w:val="24"/>
          <w:szCs w:val="24"/>
          <w:u w:val="single"/>
        </w:rPr>
      </w:pPr>
      <w:r w:rsidRPr="00252383">
        <w:rPr>
          <w:rFonts w:ascii="Times New Roman" w:hAnsi="Times New Roman"/>
          <w:b/>
          <w:sz w:val="24"/>
          <w:szCs w:val="24"/>
          <w:u w:val="single"/>
        </w:rPr>
        <w:t xml:space="preserve">PhD PROGRAMS </w:t>
      </w:r>
    </w:p>
    <w:p w:rsidR="00B96A6D" w:rsidRPr="00252383" w:rsidRDefault="00B96A6D" w:rsidP="00B96A6D">
      <w:pPr>
        <w:spacing w:after="0" w:line="240" w:lineRule="auto"/>
        <w:jc w:val="both"/>
        <w:rPr>
          <w:rFonts w:ascii="Times New Roman" w:hAnsi="Times New Roman"/>
          <w:sz w:val="24"/>
          <w:szCs w:val="24"/>
        </w:rPr>
      </w:pP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Ethnography and ethnology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Types of economic activity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Organization and Management of Enterprises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Field economy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History of international relations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Germanic languages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Comparative historical and typological linguistics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Museum studies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International relations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Social change and development </w:t>
      </w:r>
    </w:p>
    <w:p w:rsidR="00B96A6D" w:rsidRPr="00252383" w:rsidRDefault="00B96A6D" w:rsidP="00B96A6D">
      <w:pPr>
        <w:pStyle w:val="ListParagraph"/>
        <w:numPr>
          <w:ilvl w:val="0"/>
          <w:numId w:val="5"/>
        </w:numPr>
        <w:spacing w:after="0" w:line="240" w:lineRule="auto"/>
        <w:jc w:val="both"/>
        <w:rPr>
          <w:rFonts w:ascii="Times New Roman" w:hAnsi="Times New Roman"/>
          <w:sz w:val="24"/>
          <w:szCs w:val="24"/>
          <w:lang w:val="az-Latn-AZ"/>
        </w:rPr>
      </w:pPr>
      <w:r w:rsidRPr="00252383">
        <w:rPr>
          <w:rFonts w:ascii="Times New Roman" w:hAnsi="Times New Roman"/>
          <w:sz w:val="24"/>
          <w:szCs w:val="24"/>
          <w:lang w:val="az-Latn-AZ"/>
        </w:rPr>
        <w:t xml:space="preserve">Social problems </w:t>
      </w:r>
    </w:p>
    <w:p w:rsidR="00B96A6D" w:rsidRPr="00252383" w:rsidRDefault="00B96A6D" w:rsidP="00B96A6D">
      <w:pPr>
        <w:jc w:val="both"/>
        <w:rPr>
          <w:rFonts w:ascii="Times New Roman" w:hAnsi="Times New Roman"/>
          <w:sz w:val="24"/>
          <w:szCs w:val="24"/>
          <w:lang w:val="az-Latn-AZ"/>
        </w:rPr>
      </w:pPr>
    </w:p>
    <w:p w:rsidR="00B96A6D" w:rsidRPr="00252383" w:rsidRDefault="00B96A6D" w:rsidP="00B96A6D">
      <w:pPr>
        <w:jc w:val="both"/>
        <w:rPr>
          <w:rFonts w:ascii="Times New Roman" w:hAnsi="Times New Roman"/>
          <w:color w:val="FF0000"/>
          <w:sz w:val="24"/>
          <w:szCs w:val="24"/>
          <w:lang w:val="az-Latn-AZ"/>
        </w:rPr>
      </w:pPr>
      <w:r w:rsidRPr="00252383">
        <w:rPr>
          <w:rFonts w:ascii="Times New Roman" w:hAnsi="Times New Roman"/>
          <w:color w:val="000000"/>
          <w:sz w:val="24"/>
          <w:szCs w:val="24"/>
          <w:lang w:val="az-Latn-AZ"/>
        </w:rPr>
        <w:t xml:space="preserve">Full time Bachelor education lasts 4 years, part-time – 5 years, Full time Master education lasts 2 and part-time -3; PhD full-time program  lasts 3 years, part-time - 4 years, full and part time dissertation program lasts 4 years. Full time doctorate program lasts 4 yaers and part </w:t>
      </w:r>
      <w:r w:rsidR="00754795" w:rsidRPr="00252383">
        <w:rPr>
          <w:rFonts w:ascii="Times New Roman" w:hAnsi="Times New Roman"/>
          <w:color w:val="000000"/>
          <w:sz w:val="24"/>
          <w:szCs w:val="24"/>
          <w:lang w:val="az-Latn-AZ"/>
        </w:rPr>
        <w:t>time – 5 years. Education in ATMU</w:t>
      </w:r>
      <w:r w:rsidRPr="00252383">
        <w:rPr>
          <w:rFonts w:ascii="Times New Roman" w:hAnsi="Times New Roman"/>
          <w:color w:val="000000"/>
          <w:sz w:val="24"/>
          <w:szCs w:val="24"/>
          <w:lang w:val="az-Latn-AZ"/>
        </w:rPr>
        <w:t xml:space="preserve"> is conducted in Azerbaijani, English and Russian languages.</w:t>
      </w:r>
      <w:r w:rsidRPr="00252383">
        <w:rPr>
          <w:rFonts w:ascii="Times New Roman" w:hAnsi="Times New Roman"/>
          <w:color w:val="FF0000"/>
          <w:sz w:val="24"/>
          <w:szCs w:val="24"/>
          <w:lang w:val="az-Latn-AZ"/>
        </w:rPr>
        <w:t xml:space="preserve"> </w:t>
      </w:r>
    </w:p>
    <w:p w:rsidR="00B96A6D" w:rsidRPr="00252383" w:rsidRDefault="00B96A6D" w:rsidP="00B96A6D">
      <w:pPr>
        <w:spacing w:after="0"/>
        <w:rPr>
          <w:rFonts w:ascii="Times New Roman" w:hAnsi="Times New Roman"/>
          <w:b/>
          <w:sz w:val="24"/>
          <w:szCs w:val="24"/>
          <w:u w:val="single"/>
          <w:lang w:val="az-Latn-AZ"/>
        </w:rPr>
      </w:pPr>
      <w:r w:rsidRPr="00252383">
        <w:rPr>
          <w:rFonts w:ascii="Times New Roman" w:hAnsi="Times New Roman"/>
          <w:b/>
          <w:sz w:val="24"/>
          <w:szCs w:val="24"/>
          <w:u w:val="single"/>
          <w:lang w:val="az-Latn-AZ"/>
        </w:rPr>
        <w:t>Graduates</w:t>
      </w:r>
    </w:p>
    <w:p w:rsidR="00A81D0A" w:rsidRPr="00252383" w:rsidRDefault="00A81D0A" w:rsidP="00B96A6D">
      <w:pPr>
        <w:spacing w:after="0"/>
        <w:rPr>
          <w:rFonts w:ascii="Times New Roman" w:hAnsi="Times New Roman"/>
          <w:b/>
          <w:sz w:val="24"/>
          <w:szCs w:val="24"/>
          <w:u w:val="single"/>
          <w:lang w:val="az-Latn-AZ"/>
        </w:rPr>
      </w:pPr>
    </w:p>
    <w:p w:rsidR="00B96A6D" w:rsidRPr="00252383" w:rsidRDefault="00B96A6D" w:rsidP="00B96A6D">
      <w:pPr>
        <w:spacing w:after="0"/>
        <w:jc w:val="both"/>
        <w:rPr>
          <w:rFonts w:ascii="Times New Roman" w:hAnsi="Times New Roman"/>
          <w:color w:val="000000"/>
          <w:sz w:val="24"/>
          <w:szCs w:val="24"/>
          <w:lang w:val="az-Latn-AZ"/>
        </w:rPr>
      </w:pPr>
      <w:r w:rsidRPr="00252383">
        <w:rPr>
          <w:rFonts w:ascii="Times New Roman" w:hAnsi="Times New Roman"/>
          <w:sz w:val="24"/>
          <w:szCs w:val="24"/>
          <w:lang w:val="az-Latn-AZ"/>
        </w:rPr>
        <w:t xml:space="preserve">Up to date 560 students were awarded with Bachelor diplomas and 4 students were awarded with Master diplomas consequently. Of them </w:t>
      </w:r>
      <w:r w:rsidR="00EC0E8D" w:rsidRPr="00252383">
        <w:rPr>
          <w:rFonts w:ascii="Times New Roman" w:hAnsi="Times New Roman"/>
          <w:sz w:val="24"/>
          <w:szCs w:val="24"/>
          <w:lang w:val="az-Latn-AZ"/>
        </w:rPr>
        <w:t>72</w:t>
      </w:r>
      <w:r w:rsidRPr="00252383">
        <w:rPr>
          <w:rFonts w:ascii="Times New Roman" w:hAnsi="Times New Roman"/>
          <w:sz w:val="24"/>
          <w:szCs w:val="24"/>
          <w:lang w:val="az-Latn-AZ"/>
        </w:rPr>
        <w:t xml:space="preserve"> students are Bachelors, graduates of the Azerbaijan-Austrian Tourism Program who were awarded with diplomas of IMC University of Applied Sciences, Austria</w:t>
      </w:r>
      <w:r w:rsidRPr="00252383">
        <w:rPr>
          <w:rFonts w:ascii="Times New Roman" w:hAnsi="Times New Roman"/>
          <w:color w:val="000000"/>
          <w:sz w:val="24"/>
          <w:szCs w:val="24"/>
          <w:lang w:val="az-Latn-AZ"/>
        </w:rPr>
        <w:t xml:space="preserve">. This enables our students to be employees of respective tourism centers worldwide. Currently our graduates have different positions at following newly opened hotels in Baku: “Hilton Baku”, “Four Seasons” “Jumeirah Bilgah Beach”, “Marriotte Absheron”, “Fairmont”, “Kempinski Badamdar”, “See Breeze”. Some students work in Maldive Islands, the United Arab Emirates, the countries which chose tourism as their priority sphere; some of them decided to continue their education in Turkey, Scotland and Germany.  </w:t>
      </w:r>
    </w:p>
    <w:p w:rsidR="00B96A6D" w:rsidRPr="00252383" w:rsidRDefault="00B96A6D" w:rsidP="00B96A6D">
      <w:pPr>
        <w:spacing w:after="0"/>
        <w:jc w:val="both"/>
        <w:rPr>
          <w:rFonts w:ascii="Times New Roman" w:hAnsi="Times New Roman"/>
          <w:color w:val="000000"/>
          <w:sz w:val="24"/>
          <w:szCs w:val="24"/>
          <w:lang w:val="az-Latn-AZ"/>
        </w:rPr>
      </w:pPr>
    </w:p>
    <w:p w:rsidR="00B96A6D" w:rsidRPr="00252383" w:rsidRDefault="000A2EAE" w:rsidP="00B96A6D">
      <w:pPr>
        <w:spacing w:after="0"/>
        <w:jc w:val="both"/>
        <w:rPr>
          <w:rFonts w:ascii="Times New Roman" w:hAnsi="Times New Roman"/>
          <w:b/>
          <w:sz w:val="24"/>
          <w:szCs w:val="24"/>
          <w:u w:val="single"/>
          <w:lang w:val="az-Latn-AZ"/>
        </w:rPr>
      </w:pPr>
      <w:r w:rsidRPr="00252383">
        <w:rPr>
          <w:rFonts w:ascii="Times New Roman" w:hAnsi="Times New Roman"/>
          <w:b/>
          <w:sz w:val="24"/>
          <w:szCs w:val="24"/>
          <w:u w:val="single"/>
          <w:lang w:val="az-Latn-AZ"/>
        </w:rPr>
        <w:t>International re</w:t>
      </w:r>
      <w:r w:rsidR="00B96A6D" w:rsidRPr="00252383">
        <w:rPr>
          <w:rFonts w:ascii="Times New Roman" w:hAnsi="Times New Roman"/>
          <w:b/>
          <w:sz w:val="24"/>
          <w:szCs w:val="24"/>
          <w:u w:val="single"/>
          <w:lang w:val="az-Latn-AZ"/>
        </w:rPr>
        <w:t>l</w:t>
      </w:r>
      <w:r w:rsidRPr="00252383">
        <w:rPr>
          <w:rFonts w:ascii="Times New Roman" w:hAnsi="Times New Roman"/>
          <w:b/>
          <w:sz w:val="24"/>
          <w:szCs w:val="24"/>
          <w:u w:val="single"/>
          <w:lang w:val="az-Latn-AZ"/>
        </w:rPr>
        <w:t>a</w:t>
      </w:r>
      <w:r w:rsidR="00B96A6D" w:rsidRPr="00252383">
        <w:rPr>
          <w:rFonts w:ascii="Times New Roman" w:hAnsi="Times New Roman"/>
          <w:b/>
          <w:sz w:val="24"/>
          <w:szCs w:val="24"/>
          <w:u w:val="single"/>
          <w:lang w:val="az-Latn-AZ"/>
        </w:rPr>
        <w:t>tions</w:t>
      </w:r>
    </w:p>
    <w:p w:rsidR="00A81D0A" w:rsidRPr="00252383" w:rsidRDefault="00A81D0A" w:rsidP="00B96A6D">
      <w:pPr>
        <w:spacing w:after="0"/>
        <w:jc w:val="both"/>
        <w:rPr>
          <w:rFonts w:ascii="Times New Roman" w:hAnsi="Times New Roman"/>
          <w:b/>
          <w:color w:val="000000"/>
          <w:sz w:val="24"/>
          <w:szCs w:val="24"/>
          <w:u w:val="single"/>
          <w:lang w:val="az-Latn-AZ"/>
        </w:rPr>
      </w:pPr>
    </w:p>
    <w:p w:rsidR="00EC0E8D" w:rsidRPr="00252383" w:rsidRDefault="00754795" w:rsidP="00B96A6D">
      <w:pPr>
        <w:spacing w:after="0"/>
        <w:jc w:val="both"/>
        <w:rPr>
          <w:rFonts w:ascii="Times New Roman" w:hAnsi="Times New Roman"/>
          <w:sz w:val="24"/>
          <w:szCs w:val="24"/>
          <w:lang w:val="az-Latn-AZ"/>
        </w:rPr>
      </w:pPr>
      <w:r w:rsidRPr="00252383">
        <w:rPr>
          <w:rFonts w:ascii="Times New Roman" w:hAnsi="Times New Roman"/>
          <w:sz w:val="24"/>
          <w:szCs w:val="24"/>
          <w:lang w:val="az-Latn-AZ"/>
        </w:rPr>
        <w:t>Since the date of foundation ATMU</w:t>
      </w:r>
      <w:r w:rsidR="00B96A6D" w:rsidRPr="00252383">
        <w:rPr>
          <w:rFonts w:ascii="Times New Roman" w:hAnsi="Times New Roman"/>
          <w:sz w:val="24"/>
          <w:szCs w:val="24"/>
          <w:lang w:val="az-Latn-AZ"/>
        </w:rPr>
        <w:t xml:space="preserve"> attaches great importance to collaboration in the field of education. In July 4, 2007, Ministry of Culture and Tourism of the Republic of Azerbaijan and IMC University of Applied Sciences, Austria signed coorporation agreement; at the same time Academic agreement was</w:t>
      </w:r>
      <w:r w:rsidRPr="00252383">
        <w:rPr>
          <w:rFonts w:ascii="Times New Roman" w:hAnsi="Times New Roman"/>
          <w:sz w:val="24"/>
          <w:szCs w:val="24"/>
          <w:lang w:val="az-Latn-AZ"/>
        </w:rPr>
        <w:t xml:space="preserve"> signed between the ATMU</w:t>
      </w:r>
      <w:r w:rsidR="00B96A6D" w:rsidRPr="00252383">
        <w:rPr>
          <w:rFonts w:ascii="Times New Roman" w:hAnsi="Times New Roman"/>
          <w:sz w:val="24"/>
          <w:szCs w:val="24"/>
          <w:lang w:val="az-Latn-AZ"/>
        </w:rPr>
        <w:t xml:space="preserve"> and IMC University of Applied Sciences related on Bachelor degree. According to provisions of Academic agreement in the course of 3 academic years students study within the frames of “Tourism and Hospitality Management” program conducted in English language. Students who succesfully complete both program are </w:t>
      </w:r>
      <w:r w:rsidR="00B96A6D" w:rsidRPr="00252383">
        <w:rPr>
          <w:rFonts w:ascii="Times New Roman" w:hAnsi="Times New Roman"/>
          <w:sz w:val="24"/>
          <w:szCs w:val="24"/>
          <w:lang w:val="az-Latn-AZ"/>
        </w:rPr>
        <w:lastRenderedPageBreak/>
        <w:t>awarded with diplomas of both higher educational institution</w:t>
      </w:r>
      <w:r w:rsidRPr="00252383">
        <w:rPr>
          <w:rFonts w:ascii="Times New Roman" w:hAnsi="Times New Roman"/>
          <w:sz w:val="24"/>
          <w:szCs w:val="24"/>
          <w:lang w:val="az-Latn-AZ"/>
        </w:rPr>
        <w:t>s. Up to date 57 students of ATMU</w:t>
      </w:r>
      <w:r w:rsidR="00B96A6D" w:rsidRPr="00252383">
        <w:rPr>
          <w:rFonts w:ascii="Times New Roman" w:hAnsi="Times New Roman"/>
          <w:sz w:val="24"/>
          <w:szCs w:val="24"/>
          <w:lang w:val="az-Latn-AZ"/>
        </w:rPr>
        <w:t xml:space="preserve"> succesfully completed Azerbaijan-Austrain Tourism Program. Currently Master program is reali</w:t>
      </w:r>
      <w:r w:rsidRPr="00252383">
        <w:rPr>
          <w:rFonts w:ascii="Times New Roman" w:hAnsi="Times New Roman"/>
          <w:sz w:val="24"/>
          <w:szCs w:val="24"/>
          <w:lang w:val="az-Latn-AZ"/>
        </w:rPr>
        <w:t>zed in ATMU</w:t>
      </w:r>
      <w:r w:rsidR="00B96A6D" w:rsidRPr="00252383">
        <w:rPr>
          <w:rFonts w:ascii="Times New Roman" w:hAnsi="Times New Roman"/>
          <w:sz w:val="24"/>
          <w:szCs w:val="24"/>
          <w:lang w:val="az-Latn-AZ"/>
        </w:rPr>
        <w:t xml:space="preserve"> jointly with IMC University of Applied Science. Thus, on October 12, 2011 in the presence of President of the Republic of Azerbaijan Mr. Ilham Aliyev and Federal President of Austria Mr. Heinz Fischer cooperation agreement envisaging master level education was signed between </w:t>
      </w:r>
      <w:r w:rsidRPr="00252383">
        <w:rPr>
          <w:rFonts w:ascii="Times New Roman" w:hAnsi="Times New Roman"/>
          <w:sz w:val="24"/>
          <w:szCs w:val="24"/>
          <w:lang w:val="az-Latn-AZ"/>
        </w:rPr>
        <w:t>the ATMU</w:t>
      </w:r>
      <w:r w:rsidR="00B96A6D" w:rsidRPr="00252383">
        <w:rPr>
          <w:rFonts w:ascii="Times New Roman" w:hAnsi="Times New Roman"/>
          <w:sz w:val="24"/>
          <w:szCs w:val="24"/>
          <w:lang w:val="az-Latn-AZ"/>
        </w:rPr>
        <w:t xml:space="preserve"> and IMC Krems University of Applied Sciences, Austria. </w:t>
      </w:r>
    </w:p>
    <w:p w:rsidR="00B96A6D" w:rsidRPr="00252383" w:rsidRDefault="00B96A6D" w:rsidP="00B96A6D">
      <w:pPr>
        <w:spacing w:after="0"/>
        <w:jc w:val="both"/>
        <w:rPr>
          <w:rFonts w:ascii="Times New Roman" w:hAnsi="Times New Roman"/>
          <w:sz w:val="24"/>
          <w:szCs w:val="24"/>
          <w:lang w:val="az-Latn-AZ"/>
        </w:rPr>
      </w:pPr>
      <w:r w:rsidRPr="00252383">
        <w:rPr>
          <w:rFonts w:ascii="Times New Roman" w:hAnsi="Times New Roman"/>
          <w:sz w:val="24"/>
          <w:szCs w:val="24"/>
          <w:lang w:val="az-Latn-AZ"/>
        </w:rPr>
        <w:t xml:space="preserve">In 2007 initiated by </w:t>
      </w:r>
      <w:r w:rsidR="00754795" w:rsidRPr="00252383">
        <w:rPr>
          <w:rFonts w:ascii="Times New Roman" w:hAnsi="Times New Roman"/>
          <w:sz w:val="24"/>
          <w:szCs w:val="24"/>
          <w:lang w:val="az-Latn-AZ"/>
        </w:rPr>
        <w:t>the ATMU</w:t>
      </w:r>
      <w:r w:rsidRPr="00252383">
        <w:rPr>
          <w:rFonts w:ascii="Times New Roman" w:hAnsi="Times New Roman"/>
          <w:sz w:val="24"/>
          <w:szCs w:val="24"/>
          <w:lang w:val="az-Latn-AZ"/>
        </w:rPr>
        <w:t xml:space="preserve"> “Khazar” university, Ganja State University, joined students’ mobility program being the winners of EU Ersamus Mundus External Cooperation Window. In frames of the said program realized in three stages in general 35 students, teachers and adm</w:t>
      </w:r>
      <w:r w:rsidR="007C53EC" w:rsidRPr="00252383">
        <w:rPr>
          <w:rFonts w:ascii="Times New Roman" w:hAnsi="Times New Roman"/>
          <w:sz w:val="24"/>
          <w:szCs w:val="24"/>
          <w:lang w:val="az-Latn-AZ"/>
        </w:rPr>
        <w:t>inistrative staff members of ATMU</w:t>
      </w:r>
      <w:r w:rsidRPr="00252383">
        <w:rPr>
          <w:rFonts w:ascii="Times New Roman" w:hAnsi="Times New Roman"/>
          <w:sz w:val="24"/>
          <w:szCs w:val="24"/>
          <w:lang w:val="az-Latn-AZ"/>
        </w:rPr>
        <w:t xml:space="preserve"> visited higher educational institutions of the UK, France, Greece, Portugal, Italy, Latvia, Bulgaria.</w:t>
      </w:r>
      <w:r w:rsidRPr="00252383">
        <w:rPr>
          <w:rFonts w:ascii="Times New Roman" w:hAnsi="Times New Roman"/>
          <w:color w:val="FF0000"/>
          <w:sz w:val="24"/>
          <w:szCs w:val="24"/>
          <w:lang w:val="az-Latn-AZ"/>
        </w:rPr>
        <w:t xml:space="preserve"> </w:t>
      </w:r>
      <w:r w:rsidRPr="00252383">
        <w:rPr>
          <w:rFonts w:ascii="Times New Roman" w:hAnsi="Times New Roman"/>
          <w:sz w:val="24"/>
          <w:szCs w:val="24"/>
          <w:lang w:val="az-Latn-AZ"/>
        </w:rPr>
        <w:t xml:space="preserve">Reciprocally 4 undergradute and master students studied in ATI </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Our students also have opportunity to benefit from mobility program and partaking in Summer German language courses which is a part of collaboration betw</w:t>
      </w:r>
      <w:r w:rsidR="007C53EC" w:rsidRPr="00252383">
        <w:rPr>
          <w:rFonts w:ascii="Times New Roman" w:hAnsi="Times New Roman"/>
          <w:sz w:val="24"/>
          <w:szCs w:val="24"/>
          <w:lang w:val="az-Latn-AZ"/>
        </w:rPr>
        <w:t>een ATMU</w:t>
      </w:r>
      <w:r w:rsidRPr="00252383">
        <w:rPr>
          <w:rFonts w:ascii="Times New Roman" w:hAnsi="Times New Roman"/>
          <w:sz w:val="24"/>
          <w:szCs w:val="24"/>
          <w:lang w:val="az-Latn-AZ"/>
        </w:rPr>
        <w:t xml:space="preserve"> and JADE University, Germany strarted in 2008. </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As a result of cooperation with Ataturk University, Turkey, our students actively take part in summer schools organized there. Several students became beneficiaries of the abovesaid cooperation.</w:t>
      </w:r>
      <w:r w:rsidRPr="00252383">
        <w:rPr>
          <w:rFonts w:ascii="Times New Roman" w:hAnsi="Times New Roman"/>
          <w:color w:val="FF0000"/>
          <w:sz w:val="24"/>
          <w:szCs w:val="24"/>
          <w:lang w:val="az-Latn-AZ"/>
        </w:rPr>
        <w:t xml:space="preserve">  </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Current</w:t>
      </w:r>
      <w:r w:rsidR="007C53EC" w:rsidRPr="00252383">
        <w:rPr>
          <w:rFonts w:ascii="Times New Roman" w:hAnsi="Times New Roman"/>
          <w:sz w:val="24"/>
          <w:szCs w:val="24"/>
          <w:lang w:val="az-Latn-AZ"/>
        </w:rPr>
        <w:t xml:space="preserve"> academic year 2 students of ATMU</w:t>
      </w:r>
      <w:r w:rsidRPr="00252383">
        <w:rPr>
          <w:rFonts w:ascii="Times New Roman" w:hAnsi="Times New Roman"/>
          <w:sz w:val="24"/>
          <w:szCs w:val="24"/>
          <w:lang w:val="az-Latn-AZ"/>
        </w:rPr>
        <w:t xml:space="preserve"> stud</w:t>
      </w:r>
      <w:r w:rsidR="00EC0E8D" w:rsidRPr="00252383">
        <w:rPr>
          <w:rFonts w:ascii="Times New Roman" w:hAnsi="Times New Roman"/>
          <w:sz w:val="24"/>
          <w:szCs w:val="24"/>
          <w:lang w:val="az-Latn-AZ"/>
        </w:rPr>
        <w:t>y</w:t>
      </w:r>
      <w:r w:rsidRPr="00252383">
        <w:rPr>
          <w:rFonts w:ascii="Times New Roman" w:hAnsi="Times New Roman"/>
          <w:sz w:val="24"/>
          <w:szCs w:val="24"/>
          <w:lang w:val="az-Latn-AZ"/>
        </w:rPr>
        <w:t xml:space="preserve"> in Austria and 2 stud</w:t>
      </w:r>
      <w:r w:rsidR="00EC0E8D" w:rsidRPr="00252383">
        <w:rPr>
          <w:rFonts w:ascii="Times New Roman" w:hAnsi="Times New Roman"/>
          <w:sz w:val="24"/>
          <w:szCs w:val="24"/>
          <w:lang w:val="az-Latn-AZ"/>
        </w:rPr>
        <w:t>y</w:t>
      </w:r>
      <w:r w:rsidRPr="00252383">
        <w:rPr>
          <w:rFonts w:ascii="Times New Roman" w:hAnsi="Times New Roman"/>
          <w:sz w:val="24"/>
          <w:szCs w:val="24"/>
          <w:lang w:val="az-Latn-AZ"/>
        </w:rPr>
        <w:t xml:space="preserve"> in Germany in frames of mobility program being in force due to existence of cooperation agreements with universities of above countries. </w:t>
      </w:r>
    </w:p>
    <w:p w:rsidR="00B96A6D" w:rsidRPr="00252383" w:rsidRDefault="00B96A6D" w:rsidP="00B96A6D">
      <w:pPr>
        <w:spacing w:after="0"/>
        <w:jc w:val="both"/>
        <w:rPr>
          <w:rFonts w:ascii="Times New Roman" w:hAnsi="Times New Roman"/>
          <w:sz w:val="24"/>
          <w:szCs w:val="24"/>
          <w:lang w:val="az-Latn-AZ"/>
        </w:rPr>
      </w:pPr>
      <w:r w:rsidRPr="00252383">
        <w:rPr>
          <w:rFonts w:ascii="Times New Roman" w:hAnsi="Times New Roman"/>
          <w:sz w:val="24"/>
          <w:szCs w:val="24"/>
          <w:lang w:val="az-Latn-AZ"/>
        </w:rPr>
        <w:t xml:space="preserve">Simulteneously </w:t>
      </w:r>
      <w:r w:rsidR="007C53EC" w:rsidRPr="00252383">
        <w:rPr>
          <w:rFonts w:ascii="Times New Roman" w:hAnsi="Times New Roman"/>
          <w:sz w:val="24"/>
          <w:szCs w:val="24"/>
          <w:lang w:val="az-Latn-AZ"/>
        </w:rPr>
        <w:t>ATMU</w:t>
      </w:r>
      <w:r w:rsidRPr="00252383">
        <w:rPr>
          <w:rFonts w:ascii="Times New Roman" w:hAnsi="Times New Roman"/>
          <w:sz w:val="24"/>
          <w:szCs w:val="24"/>
          <w:lang w:val="az-Latn-AZ"/>
        </w:rPr>
        <w:t xml:space="preserve"> colaborates and strengthen colaboration with State Technical University of Astrakhan, Russia, Moscow State Humanitarian University, State University on Service and Economics in Saint-Petersburg, International Tourism Academy of Russia, State University of Saint-Pet</w:t>
      </w:r>
      <w:r w:rsidR="00EC0E8D" w:rsidRPr="00252383">
        <w:rPr>
          <w:rFonts w:ascii="Times New Roman" w:hAnsi="Times New Roman"/>
          <w:sz w:val="24"/>
          <w:szCs w:val="24"/>
          <w:lang w:val="az-Latn-AZ"/>
        </w:rPr>
        <w:t>ersburg</w:t>
      </w:r>
      <w:r w:rsidR="00EC0E8D" w:rsidRPr="00252383">
        <w:rPr>
          <w:rFonts w:ascii="Times New Roman" w:hAnsi="Times New Roman"/>
          <w:sz w:val="24"/>
          <w:szCs w:val="24"/>
        </w:rPr>
        <w:t>, Mush Alparslan University, Sinop University, Kastamonu University, Ardahan University,etc.</w:t>
      </w:r>
      <w:r w:rsidRPr="00252383">
        <w:rPr>
          <w:rFonts w:ascii="Times New Roman" w:hAnsi="Times New Roman"/>
          <w:sz w:val="24"/>
          <w:szCs w:val="24"/>
          <w:lang w:val="az-Latn-AZ"/>
        </w:rPr>
        <w:t xml:space="preserve"> </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Colaboration with the above universities is not limited to students’ mobility, it also encompasses scientific researches, development of various international projects, joint research work, organization of events.</w:t>
      </w:r>
    </w:p>
    <w:p w:rsidR="00B96A6D" w:rsidRPr="00252383" w:rsidRDefault="007C53EC"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This year ATMU</w:t>
      </w:r>
      <w:r w:rsidR="00B96A6D" w:rsidRPr="00252383">
        <w:rPr>
          <w:rFonts w:ascii="Times New Roman" w:hAnsi="Times New Roman"/>
          <w:sz w:val="24"/>
          <w:szCs w:val="24"/>
          <w:lang w:val="az-Latn-AZ"/>
        </w:rPr>
        <w:t xml:space="preserve"> along with partner universities has become a winner of </w:t>
      </w:r>
      <w:r w:rsidR="00EC0E8D" w:rsidRPr="00252383">
        <w:rPr>
          <w:rFonts w:ascii="Times New Roman" w:hAnsi="Times New Roman"/>
          <w:sz w:val="24"/>
          <w:szCs w:val="24"/>
          <w:lang w:val="az-Latn-AZ"/>
        </w:rPr>
        <w:t>3</w:t>
      </w:r>
      <w:r w:rsidR="00B96A6D" w:rsidRPr="00252383">
        <w:rPr>
          <w:rFonts w:ascii="Times New Roman" w:hAnsi="Times New Roman"/>
          <w:sz w:val="24"/>
          <w:szCs w:val="24"/>
          <w:lang w:val="az-Latn-AZ"/>
        </w:rPr>
        <w:t xml:space="preserve"> projects referred to TEMPUS oriented to establishing cooperation between European universities and modernization of higher education.</w:t>
      </w:r>
    </w:p>
    <w:p w:rsidR="00B96A6D" w:rsidRPr="00252383" w:rsidRDefault="00FD0750" w:rsidP="00B96A6D">
      <w:pPr>
        <w:spacing w:after="0"/>
        <w:jc w:val="both"/>
        <w:rPr>
          <w:rFonts w:ascii="Times New Roman" w:hAnsi="Times New Roman"/>
          <w:sz w:val="24"/>
          <w:szCs w:val="24"/>
          <w:lang w:val="az-Latn-AZ"/>
        </w:rPr>
      </w:pPr>
      <w:r w:rsidRPr="00252383">
        <w:rPr>
          <w:rFonts w:ascii="Times New Roman" w:hAnsi="Times New Roman"/>
          <w:sz w:val="24"/>
          <w:szCs w:val="24"/>
          <w:lang w:val="az-Latn-AZ"/>
        </w:rPr>
        <w:t>ATMU</w:t>
      </w:r>
      <w:r w:rsidR="00B96A6D" w:rsidRPr="00252383">
        <w:rPr>
          <w:rFonts w:ascii="Times New Roman" w:hAnsi="Times New Roman"/>
          <w:sz w:val="24"/>
          <w:szCs w:val="24"/>
          <w:lang w:val="az-Latn-AZ"/>
        </w:rPr>
        <w:t xml:space="preserve"> realized over 20 projects together with various donor organizations aimed at exploring tourism potential of the regions. </w:t>
      </w:r>
    </w:p>
    <w:p w:rsidR="00B96A6D" w:rsidRPr="00252383" w:rsidRDefault="00FD0750"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ATMU</w:t>
      </w:r>
      <w:r w:rsidR="00B96A6D" w:rsidRPr="00252383">
        <w:rPr>
          <w:rFonts w:ascii="Times New Roman" w:hAnsi="Times New Roman"/>
          <w:sz w:val="24"/>
          <w:szCs w:val="24"/>
          <w:lang w:val="az-Latn-AZ"/>
        </w:rPr>
        <w:t xml:space="preserve"> attaches great importance to gaining membership in local and international organizations oriented to tourism. In 2011 ATI was elected as</w:t>
      </w:r>
      <w:r w:rsidRPr="00252383">
        <w:rPr>
          <w:rFonts w:ascii="Times New Roman" w:hAnsi="Times New Roman"/>
          <w:sz w:val="24"/>
          <w:szCs w:val="24"/>
          <w:lang w:val="az-Latn-AZ"/>
        </w:rPr>
        <w:t xml:space="preserve"> UNWTO affiliate member. ATMU</w:t>
      </w:r>
      <w:r w:rsidR="00B96A6D" w:rsidRPr="00252383">
        <w:rPr>
          <w:rFonts w:ascii="Times New Roman" w:hAnsi="Times New Roman"/>
          <w:sz w:val="24"/>
          <w:szCs w:val="24"/>
          <w:lang w:val="az-Latn-AZ"/>
        </w:rPr>
        <w:t xml:space="preserve"> actively participate in UNWTO events. </w:t>
      </w:r>
      <w:r w:rsidR="00B96A6D" w:rsidRPr="00252383">
        <w:rPr>
          <w:rFonts w:ascii="Times New Roman" w:hAnsi="Times New Roman"/>
          <w:color w:val="FF0000"/>
          <w:sz w:val="24"/>
          <w:szCs w:val="24"/>
          <w:lang w:val="az-Latn-AZ"/>
        </w:rPr>
        <w:t xml:space="preserve">  </w:t>
      </w:r>
    </w:p>
    <w:p w:rsidR="00B96A6D" w:rsidRPr="00252383" w:rsidRDefault="00FD0750" w:rsidP="00EC0E8D">
      <w:pPr>
        <w:spacing w:after="0"/>
        <w:jc w:val="both"/>
        <w:rPr>
          <w:rFonts w:ascii="Times New Roman" w:hAnsi="Times New Roman"/>
          <w:sz w:val="24"/>
          <w:szCs w:val="24"/>
          <w:lang w:val="az-Latn-AZ"/>
        </w:rPr>
      </w:pPr>
      <w:r w:rsidRPr="00252383">
        <w:rPr>
          <w:rFonts w:ascii="Times New Roman" w:hAnsi="Times New Roman"/>
          <w:sz w:val="24"/>
          <w:szCs w:val="24"/>
          <w:lang w:val="az-Latn-AZ"/>
        </w:rPr>
        <w:t>ATMU</w:t>
      </w:r>
      <w:r w:rsidR="00B96A6D" w:rsidRPr="00252383">
        <w:rPr>
          <w:rFonts w:ascii="Times New Roman" w:hAnsi="Times New Roman"/>
          <w:sz w:val="24"/>
          <w:szCs w:val="24"/>
          <w:lang w:val="az-Latn-AZ"/>
        </w:rPr>
        <w:t xml:space="preserve"> is member of International Association of Euroasian Universities, National Scientific and Research Consortium of Universities on Service in Russia, Association of Caspian Sea Universities, Association of Universities of Black Sea region, ESRUC Euroasian Silk Road Convention, Union of Universities for Democracy (AUDEM).</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Baku Tourism Vocational Educat</w:t>
      </w:r>
      <w:r w:rsidR="00FD0750" w:rsidRPr="00252383">
        <w:rPr>
          <w:rFonts w:ascii="Times New Roman" w:hAnsi="Times New Roman"/>
          <w:sz w:val="24"/>
          <w:szCs w:val="24"/>
          <w:lang w:val="az-Latn-AZ"/>
        </w:rPr>
        <w:t>ion School was founded under ATMU</w:t>
      </w:r>
      <w:r w:rsidRPr="00252383">
        <w:rPr>
          <w:rFonts w:ascii="Times New Roman" w:hAnsi="Times New Roman"/>
          <w:sz w:val="24"/>
          <w:szCs w:val="24"/>
          <w:lang w:val="az-Latn-AZ"/>
        </w:rPr>
        <w:t xml:space="preserve"> at the premises of Baku Vocational School N11 aimed at service quality improvement according to decision of the Cabinet of Ministers of the Republic of Azerbaijan dated December 6, 2011. In addition regional vocational educational tourism schools were opened in Qusar, Zaqatala, Shamkir, Goygol and Masalli.</w:t>
      </w:r>
      <w:r w:rsidRPr="00252383">
        <w:rPr>
          <w:rFonts w:ascii="Times New Roman" w:hAnsi="Times New Roman"/>
          <w:color w:val="FF0000"/>
          <w:sz w:val="24"/>
          <w:szCs w:val="24"/>
          <w:lang w:val="az-Latn-AZ"/>
        </w:rPr>
        <w:t xml:space="preserve">   </w:t>
      </w:r>
      <w:r w:rsidR="00E52BBE" w:rsidRPr="00252383">
        <w:rPr>
          <w:rFonts w:ascii="Times New Roman" w:hAnsi="Times New Roman"/>
          <w:color w:val="FF0000"/>
          <w:sz w:val="24"/>
          <w:szCs w:val="24"/>
          <w:lang w:val="az-Latn-AZ"/>
        </w:rPr>
        <w:t xml:space="preserve">  </w:t>
      </w:r>
    </w:p>
    <w:p w:rsidR="00B96A6D" w:rsidRPr="00252383" w:rsidRDefault="007C53EC"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lastRenderedPageBreak/>
        <w:t>The process of founding ATMU</w:t>
      </w:r>
      <w:r w:rsidR="00B96A6D" w:rsidRPr="00252383">
        <w:rPr>
          <w:rFonts w:ascii="Times New Roman" w:hAnsi="Times New Roman"/>
          <w:sz w:val="24"/>
          <w:szCs w:val="24"/>
          <w:lang w:val="az-Latn-AZ"/>
        </w:rPr>
        <w:t xml:space="preserve"> sponsorship board </w:t>
      </w:r>
      <w:r w:rsidRPr="00252383">
        <w:rPr>
          <w:rFonts w:ascii="Times New Roman" w:hAnsi="Times New Roman"/>
          <w:sz w:val="24"/>
          <w:szCs w:val="24"/>
          <w:lang w:val="az-Latn-AZ"/>
        </w:rPr>
        <w:t>has started in order to flow ATMU</w:t>
      </w:r>
      <w:r w:rsidR="00B96A6D" w:rsidRPr="00252383">
        <w:rPr>
          <w:rFonts w:ascii="Times New Roman" w:hAnsi="Times New Roman"/>
          <w:sz w:val="24"/>
          <w:szCs w:val="24"/>
          <w:lang w:val="az-Latn-AZ"/>
        </w:rPr>
        <w:t xml:space="preserve"> deve</w:t>
      </w:r>
      <w:r w:rsidRPr="00252383">
        <w:rPr>
          <w:rFonts w:ascii="Times New Roman" w:hAnsi="Times New Roman"/>
          <w:sz w:val="24"/>
          <w:szCs w:val="24"/>
          <w:lang w:val="az-Latn-AZ"/>
        </w:rPr>
        <w:t>lopment into tourism sector. ATMU</w:t>
      </w:r>
      <w:r w:rsidR="00B96A6D" w:rsidRPr="00252383">
        <w:rPr>
          <w:rFonts w:ascii="Times New Roman" w:hAnsi="Times New Roman"/>
          <w:sz w:val="24"/>
          <w:szCs w:val="24"/>
          <w:lang w:val="az-Latn-AZ"/>
        </w:rPr>
        <w:t xml:space="preserve"> alumni association has been functioning for more than 6 months. Hotel managers join</w:t>
      </w:r>
      <w:r w:rsidRPr="00252383">
        <w:rPr>
          <w:rFonts w:ascii="Times New Roman" w:hAnsi="Times New Roman"/>
          <w:sz w:val="24"/>
          <w:szCs w:val="24"/>
          <w:lang w:val="az-Latn-AZ"/>
        </w:rPr>
        <w:t xml:space="preserve"> various events organized in ATMU</w:t>
      </w:r>
      <w:r w:rsidR="00B96A6D" w:rsidRPr="00252383">
        <w:rPr>
          <w:rFonts w:ascii="Times New Roman" w:hAnsi="Times New Roman"/>
          <w:sz w:val="24"/>
          <w:szCs w:val="24"/>
          <w:lang w:val="az-Latn-AZ"/>
        </w:rPr>
        <w:t xml:space="preserve"> every month.  </w:t>
      </w:r>
    </w:p>
    <w:p w:rsidR="00B96A6D" w:rsidRPr="00252383" w:rsidRDefault="00B96A6D"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Unlike other higher education</w:t>
      </w:r>
      <w:r w:rsidR="007C53EC" w:rsidRPr="00252383">
        <w:rPr>
          <w:rFonts w:ascii="Times New Roman" w:hAnsi="Times New Roman"/>
          <w:sz w:val="24"/>
          <w:szCs w:val="24"/>
          <w:lang w:val="az-Latn-AZ"/>
        </w:rPr>
        <w:t xml:space="preserve"> institutions in Azerbaijan, ATMU</w:t>
      </w:r>
      <w:r w:rsidRPr="00252383">
        <w:rPr>
          <w:rFonts w:ascii="Times New Roman" w:hAnsi="Times New Roman"/>
          <w:sz w:val="24"/>
          <w:szCs w:val="24"/>
          <w:lang w:val="az-Latn-AZ"/>
        </w:rPr>
        <w:t xml:space="preserve"> offers 20-week practical training semester so that students are able to implement theoretic knowledge they gained. Owing to cooperation with m</w:t>
      </w:r>
      <w:r w:rsidR="007C53EC" w:rsidRPr="00252383">
        <w:rPr>
          <w:rFonts w:ascii="Times New Roman" w:hAnsi="Times New Roman"/>
          <w:sz w:val="24"/>
          <w:szCs w:val="24"/>
          <w:lang w:val="az-Latn-AZ"/>
        </w:rPr>
        <w:t>any embassies in Azerbaijan, ATMU</w:t>
      </w:r>
      <w:r w:rsidRPr="00252383">
        <w:rPr>
          <w:rFonts w:ascii="Times New Roman" w:hAnsi="Times New Roman"/>
          <w:sz w:val="24"/>
          <w:szCs w:val="24"/>
          <w:lang w:val="az-Latn-AZ"/>
        </w:rPr>
        <w:t xml:space="preserve"> students are able to spend their practical training semester in Turkey, Greece, Germany, North</w:t>
      </w:r>
      <w:r w:rsidR="007C53EC" w:rsidRPr="00252383">
        <w:rPr>
          <w:rFonts w:ascii="Times New Roman" w:hAnsi="Times New Roman"/>
          <w:sz w:val="24"/>
          <w:szCs w:val="24"/>
          <w:lang w:val="az-Latn-AZ"/>
        </w:rPr>
        <w:t>ern Cyprus, Russia, Ukraine. ATMU</w:t>
      </w:r>
      <w:r w:rsidRPr="00252383">
        <w:rPr>
          <w:rFonts w:ascii="Times New Roman" w:hAnsi="Times New Roman"/>
          <w:sz w:val="24"/>
          <w:szCs w:val="24"/>
          <w:lang w:val="az-Latn-AZ"/>
        </w:rPr>
        <w:t xml:space="preserve"> students also benefit from trainings organized in summertime.</w:t>
      </w:r>
      <w:r w:rsidRPr="00252383">
        <w:rPr>
          <w:rFonts w:ascii="Times New Roman" w:hAnsi="Times New Roman"/>
          <w:color w:val="FF0000"/>
          <w:sz w:val="24"/>
          <w:szCs w:val="24"/>
          <w:lang w:val="az-Latn-AZ"/>
        </w:rPr>
        <w:t xml:space="preserve"> </w:t>
      </w:r>
    </w:p>
    <w:p w:rsidR="00B96A6D" w:rsidRPr="00252383" w:rsidRDefault="007C53EC" w:rsidP="00B96A6D">
      <w:pPr>
        <w:spacing w:after="0"/>
        <w:jc w:val="both"/>
        <w:rPr>
          <w:rFonts w:ascii="Times New Roman" w:hAnsi="Times New Roman"/>
          <w:color w:val="FF0000"/>
          <w:sz w:val="24"/>
          <w:szCs w:val="24"/>
          <w:lang w:val="az-Latn-AZ"/>
        </w:rPr>
      </w:pPr>
      <w:r w:rsidRPr="00252383">
        <w:rPr>
          <w:rFonts w:ascii="Times New Roman" w:hAnsi="Times New Roman"/>
          <w:sz w:val="24"/>
          <w:szCs w:val="24"/>
          <w:lang w:val="az-Latn-AZ"/>
        </w:rPr>
        <w:t>ATMU</w:t>
      </w:r>
      <w:r w:rsidR="00B96A6D" w:rsidRPr="00252383">
        <w:rPr>
          <w:rFonts w:ascii="Times New Roman" w:hAnsi="Times New Roman"/>
          <w:sz w:val="24"/>
          <w:szCs w:val="24"/>
          <w:lang w:val="az-Latn-AZ"/>
        </w:rPr>
        <w:t xml:space="preserve"> development strategy and state program on toursim development envisages foundation of t</w:t>
      </w:r>
      <w:r w:rsidRPr="00252383">
        <w:rPr>
          <w:rFonts w:ascii="Times New Roman" w:hAnsi="Times New Roman"/>
          <w:sz w:val="24"/>
          <w:szCs w:val="24"/>
          <w:lang w:val="az-Latn-AZ"/>
        </w:rPr>
        <w:t>raining center in ATMU</w:t>
      </w:r>
      <w:r w:rsidR="00B96A6D" w:rsidRPr="00252383">
        <w:rPr>
          <w:rFonts w:ascii="Times New Roman" w:hAnsi="Times New Roman"/>
          <w:sz w:val="24"/>
          <w:szCs w:val="24"/>
          <w:lang w:val="az-Latn-AZ"/>
        </w:rPr>
        <w:t>. While assisting vocational educational schools in terms of pedagogical governing this center will be involved in organization of certified courses in regions. For this reason tourism traini</w:t>
      </w:r>
      <w:r w:rsidRPr="00252383">
        <w:rPr>
          <w:rFonts w:ascii="Times New Roman" w:hAnsi="Times New Roman"/>
          <w:sz w:val="24"/>
          <w:szCs w:val="24"/>
          <w:lang w:val="az-Latn-AZ"/>
        </w:rPr>
        <w:t>ng center was established in ATMU</w:t>
      </w:r>
      <w:r w:rsidR="00B96A6D" w:rsidRPr="00252383">
        <w:rPr>
          <w:rFonts w:ascii="Times New Roman" w:hAnsi="Times New Roman"/>
          <w:sz w:val="24"/>
          <w:szCs w:val="24"/>
          <w:lang w:val="az-Latn-AZ"/>
        </w:rPr>
        <w:t xml:space="preserve"> and this center deals with organization of tour guide, tour operator and receptionist courses .</w:t>
      </w:r>
    </w:p>
    <w:p w:rsidR="00B96A6D" w:rsidRPr="00252383" w:rsidRDefault="00B96A6D" w:rsidP="007C53EC">
      <w:pPr>
        <w:jc w:val="both"/>
        <w:rPr>
          <w:rFonts w:ascii="Times New Roman" w:hAnsi="Times New Roman"/>
          <w:sz w:val="24"/>
          <w:szCs w:val="24"/>
          <w:lang w:val="az-Latn-AZ"/>
        </w:rPr>
      </w:pPr>
      <w:r w:rsidRPr="00252383">
        <w:rPr>
          <w:rFonts w:ascii="Times New Roman" w:hAnsi="Times New Roman"/>
          <w:sz w:val="24"/>
          <w:szCs w:val="24"/>
          <w:lang w:val="az-Latn-AZ"/>
        </w:rPr>
        <w:t>One of the short-term goal is to speed up implementatio</w:t>
      </w:r>
      <w:r w:rsidR="007C53EC" w:rsidRPr="00252383">
        <w:rPr>
          <w:rFonts w:ascii="Times New Roman" w:hAnsi="Times New Roman"/>
          <w:sz w:val="24"/>
          <w:szCs w:val="24"/>
          <w:lang w:val="az-Latn-AZ"/>
        </w:rPr>
        <w:t>n of e-university program in ATMU</w:t>
      </w:r>
      <w:r w:rsidRPr="00252383">
        <w:rPr>
          <w:rFonts w:ascii="Times New Roman" w:hAnsi="Times New Roman"/>
          <w:sz w:val="24"/>
          <w:szCs w:val="24"/>
          <w:lang w:val="az-Latn-AZ"/>
        </w:rPr>
        <w:t>. As a part of contemporary education method initial phase of distant learning has already commenced.</w:t>
      </w:r>
    </w:p>
    <w:p w:rsidR="00766975" w:rsidRPr="00766975" w:rsidRDefault="00766975" w:rsidP="00766975">
      <w:pPr>
        <w:shd w:val="clear" w:color="auto" w:fill="FFFFFF"/>
        <w:spacing w:after="0" w:line="309" w:lineRule="atLeast"/>
        <w:rPr>
          <w:rFonts w:cs="Calibri"/>
          <w:b/>
          <w:color w:val="000000"/>
          <w:sz w:val="24"/>
          <w:szCs w:val="24"/>
          <w:lang w:val="az-Latn-AZ"/>
        </w:rPr>
      </w:pPr>
      <w:r w:rsidRPr="00766975">
        <w:rPr>
          <w:rFonts w:cs="Calibri"/>
          <w:b/>
          <w:color w:val="000000"/>
          <w:sz w:val="24"/>
          <w:szCs w:val="24"/>
          <w:lang w:val="az-Latn-AZ"/>
        </w:rPr>
        <w:t>We are interesting for the below mentioned collaboration types:</w:t>
      </w:r>
    </w:p>
    <w:p w:rsidR="00766975" w:rsidRDefault="00766975" w:rsidP="00766975">
      <w:pPr>
        <w:shd w:val="clear" w:color="auto" w:fill="FFFFFF"/>
        <w:spacing w:after="0" w:line="309" w:lineRule="atLeast"/>
        <w:rPr>
          <w:rFonts w:cs="Calibri"/>
          <w:color w:val="000000"/>
          <w:sz w:val="24"/>
          <w:szCs w:val="24"/>
          <w:lang w:val="az-Latn-AZ"/>
        </w:rPr>
      </w:pPr>
    </w:p>
    <w:p w:rsidR="00766975" w:rsidRPr="007319AC" w:rsidRDefault="00766975" w:rsidP="00766975">
      <w:pPr>
        <w:shd w:val="clear" w:color="auto" w:fill="FFFFFF"/>
        <w:spacing w:after="0" w:line="309" w:lineRule="atLeast"/>
        <w:rPr>
          <w:rFonts w:ascii="Helvetica" w:hAnsi="Helvetica" w:cs="Helvetica"/>
          <w:color w:val="000000"/>
          <w:lang w:val="az-Latn-AZ"/>
        </w:rPr>
      </w:pPr>
      <w:r w:rsidRPr="007319AC">
        <w:rPr>
          <w:rFonts w:cs="Calibri"/>
          <w:b/>
          <w:color w:val="000000"/>
          <w:sz w:val="24"/>
          <w:szCs w:val="24"/>
          <w:lang w:val="az-Latn-AZ"/>
        </w:rPr>
        <w:t>1.</w:t>
      </w:r>
      <w:r w:rsidRPr="007319AC">
        <w:rPr>
          <w:rFonts w:cs="Calibri"/>
          <w:color w:val="000000"/>
          <w:sz w:val="24"/>
          <w:szCs w:val="24"/>
          <w:lang w:val="az-Latn-AZ"/>
        </w:rPr>
        <w:t xml:space="preserve"> student exchange </w:t>
      </w:r>
      <w:r>
        <w:rPr>
          <w:rFonts w:cs="Calibri"/>
          <w:color w:val="000000"/>
          <w:sz w:val="24"/>
          <w:szCs w:val="24"/>
          <w:lang w:val="az-Latn-AZ"/>
        </w:rPr>
        <w:t>–</w:t>
      </w:r>
      <w:r w:rsidRPr="007319AC">
        <w:rPr>
          <w:rFonts w:cs="Calibri"/>
          <w:color w:val="000000"/>
          <w:sz w:val="24"/>
          <w:szCs w:val="24"/>
          <w:lang w:val="az-Latn-AZ"/>
        </w:rPr>
        <w:t xml:space="preserve"> </w:t>
      </w:r>
      <w:r>
        <w:rPr>
          <w:rFonts w:cs="Calibri"/>
          <w:color w:val="000000"/>
          <w:sz w:val="24"/>
          <w:szCs w:val="24"/>
          <w:lang w:val="az-Latn-AZ"/>
        </w:rPr>
        <w:t>duration can be select for 1 or 2 semestr,</w:t>
      </w:r>
    </w:p>
    <w:p w:rsidR="00766975" w:rsidRPr="007319AC" w:rsidRDefault="00766975" w:rsidP="00766975">
      <w:pPr>
        <w:shd w:val="clear" w:color="auto" w:fill="FFFFFF"/>
        <w:spacing w:after="0" w:line="309" w:lineRule="atLeast"/>
        <w:rPr>
          <w:rFonts w:ascii="Helvetica" w:hAnsi="Helvetica" w:cs="Helvetica"/>
          <w:color w:val="000000"/>
          <w:lang w:val="az-Latn-AZ"/>
        </w:rPr>
      </w:pPr>
      <w:r w:rsidRPr="007319AC">
        <w:rPr>
          <w:rFonts w:cs="Calibri"/>
          <w:b/>
          <w:color w:val="000000"/>
          <w:sz w:val="24"/>
          <w:szCs w:val="24"/>
          <w:lang w:val="az-Latn-AZ"/>
        </w:rPr>
        <w:t>2.</w:t>
      </w:r>
      <w:r w:rsidRPr="007319AC">
        <w:rPr>
          <w:rFonts w:cs="Calibri"/>
          <w:color w:val="000000"/>
          <w:sz w:val="24"/>
          <w:szCs w:val="24"/>
          <w:lang w:val="az-Latn-AZ"/>
        </w:rPr>
        <w:t xml:space="preserve"> lecturer exchange </w:t>
      </w:r>
      <w:r w:rsidR="005B2323">
        <w:rPr>
          <w:rFonts w:cs="Calibri"/>
          <w:color w:val="000000"/>
          <w:sz w:val="24"/>
          <w:szCs w:val="24"/>
          <w:lang w:val="az-Latn-AZ"/>
        </w:rPr>
        <w:t>– we can receive 2 or 3 guest lecturer from the partner university and we are ready to pay for accomadation but transportation fee should pay by the luecturer or by the partner university.</w:t>
      </w:r>
      <w:r w:rsidRPr="007319AC">
        <w:rPr>
          <w:rFonts w:cs="Calibri"/>
          <w:color w:val="000000"/>
          <w:sz w:val="24"/>
          <w:szCs w:val="24"/>
          <w:lang w:val="az-Latn-AZ"/>
        </w:rPr>
        <w:t xml:space="preserve"> </w:t>
      </w:r>
    </w:p>
    <w:p w:rsidR="00766975" w:rsidRPr="007319AC" w:rsidRDefault="00766975" w:rsidP="00766975">
      <w:pPr>
        <w:shd w:val="clear" w:color="auto" w:fill="FFFFFF"/>
        <w:spacing w:after="0" w:line="309" w:lineRule="atLeast"/>
        <w:rPr>
          <w:rFonts w:ascii="Helvetica" w:hAnsi="Helvetica" w:cs="Helvetica"/>
          <w:color w:val="000000"/>
        </w:rPr>
      </w:pPr>
      <w:r w:rsidRPr="007319AC">
        <w:rPr>
          <w:rFonts w:cs="Calibri"/>
          <w:b/>
          <w:color w:val="000000"/>
          <w:sz w:val="24"/>
          <w:szCs w:val="24"/>
        </w:rPr>
        <w:t>3.</w:t>
      </w:r>
      <w:r w:rsidRPr="007319AC">
        <w:rPr>
          <w:rFonts w:cs="Calibri"/>
          <w:color w:val="000000"/>
          <w:sz w:val="24"/>
          <w:szCs w:val="24"/>
        </w:rPr>
        <w:t xml:space="preserve">research collaboration </w:t>
      </w:r>
      <w:r w:rsidR="00841B42">
        <w:rPr>
          <w:rFonts w:cs="Calibri"/>
          <w:color w:val="000000"/>
          <w:sz w:val="24"/>
          <w:szCs w:val="24"/>
        </w:rPr>
        <w:t>–</w:t>
      </w:r>
      <w:r w:rsidRPr="007319AC">
        <w:rPr>
          <w:rFonts w:cs="Calibri"/>
          <w:color w:val="000000"/>
          <w:sz w:val="24"/>
          <w:szCs w:val="24"/>
        </w:rPr>
        <w:t xml:space="preserve"> </w:t>
      </w:r>
      <w:r w:rsidR="00841B42">
        <w:rPr>
          <w:rFonts w:cs="Calibri"/>
          <w:color w:val="000000"/>
          <w:sz w:val="24"/>
          <w:szCs w:val="24"/>
        </w:rPr>
        <w:t>it will based on research projects and will realize by the research departments of both university</w:t>
      </w:r>
    </w:p>
    <w:p w:rsidR="00766975" w:rsidRPr="007319AC" w:rsidRDefault="00766975" w:rsidP="00766975">
      <w:pPr>
        <w:shd w:val="clear" w:color="auto" w:fill="FFFFFF"/>
        <w:spacing w:after="0" w:line="309" w:lineRule="atLeast"/>
        <w:rPr>
          <w:rFonts w:ascii="Helvetica" w:hAnsi="Helvetica" w:cs="Helvetica"/>
          <w:color w:val="000000"/>
        </w:rPr>
      </w:pPr>
      <w:r w:rsidRPr="007319AC">
        <w:rPr>
          <w:rFonts w:cs="Calibri"/>
          <w:b/>
          <w:color w:val="000000"/>
          <w:sz w:val="24"/>
          <w:szCs w:val="24"/>
        </w:rPr>
        <w:t>4.</w:t>
      </w:r>
      <w:r w:rsidRPr="007319AC">
        <w:rPr>
          <w:rFonts w:cs="Calibri"/>
          <w:color w:val="000000"/>
          <w:sz w:val="24"/>
          <w:szCs w:val="24"/>
        </w:rPr>
        <w:t xml:space="preserve"> double diploma </w:t>
      </w:r>
      <w:r w:rsidR="00841B42">
        <w:rPr>
          <w:rFonts w:cs="Calibri"/>
          <w:color w:val="000000"/>
          <w:sz w:val="24"/>
          <w:szCs w:val="24"/>
        </w:rPr>
        <w:t>–</w:t>
      </w:r>
      <w:r w:rsidRPr="007319AC">
        <w:rPr>
          <w:rFonts w:cs="Calibri"/>
          <w:color w:val="000000"/>
          <w:sz w:val="24"/>
          <w:szCs w:val="24"/>
        </w:rPr>
        <w:t xml:space="preserve"> </w:t>
      </w:r>
      <w:r w:rsidR="00841B42">
        <w:rPr>
          <w:rFonts w:cs="Calibri"/>
          <w:color w:val="000000"/>
          <w:sz w:val="24"/>
          <w:szCs w:val="24"/>
        </w:rPr>
        <w:t>it needs much time, more important during the negotiations we can find common directions for this project type.</w:t>
      </w:r>
    </w:p>
    <w:p w:rsidR="00845E31" w:rsidRPr="00766975" w:rsidRDefault="00845E31">
      <w:pPr>
        <w:rPr>
          <w:rFonts w:ascii="Times New Roman" w:hAnsi="Times New Roman"/>
        </w:rPr>
      </w:pPr>
    </w:p>
    <w:p w:rsidR="00750EAB" w:rsidRPr="00252383" w:rsidRDefault="00B75639" w:rsidP="00F77A94">
      <w:pPr>
        <w:jc w:val="both"/>
        <w:rPr>
          <w:rFonts w:ascii="Times New Roman" w:hAnsi="Times New Roman"/>
          <w:lang w:val="az-Latn-AZ"/>
        </w:rPr>
      </w:pPr>
      <w:r w:rsidRPr="00252383">
        <w:rPr>
          <w:rFonts w:ascii="Times New Roman" w:hAnsi="Times New Roman"/>
          <w:b/>
          <w:i/>
          <w:color w:val="000000"/>
          <w:sz w:val="24"/>
          <w:szCs w:val="24"/>
          <w:lang w:val="az-Latn-AZ"/>
        </w:rPr>
        <w:t xml:space="preserve">For further information about the international relations </w:t>
      </w:r>
      <w:r w:rsidR="004D6F27" w:rsidRPr="00252383">
        <w:rPr>
          <w:rFonts w:ascii="Times New Roman" w:hAnsi="Times New Roman"/>
          <w:b/>
          <w:i/>
          <w:color w:val="000000"/>
          <w:sz w:val="24"/>
          <w:szCs w:val="24"/>
          <w:lang w:val="az-Latn-AZ"/>
        </w:rPr>
        <w:t>of</w:t>
      </w:r>
      <w:r w:rsidR="002F4FC1" w:rsidRPr="00252383">
        <w:rPr>
          <w:rFonts w:ascii="Times New Roman" w:hAnsi="Times New Roman"/>
          <w:b/>
          <w:i/>
          <w:color w:val="000000"/>
          <w:sz w:val="24"/>
          <w:szCs w:val="24"/>
          <w:lang w:val="az-Latn-AZ"/>
        </w:rPr>
        <w:t xml:space="preserve"> ATMU</w:t>
      </w:r>
      <w:r w:rsidR="00E44D76" w:rsidRPr="00252383">
        <w:rPr>
          <w:rFonts w:ascii="Times New Roman" w:hAnsi="Times New Roman"/>
          <w:b/>
          <w:i/>
          <w:color w:val="000000"/>
          <w:sz w:val="24"/>
          <w:szCs w:val="24"/>
          <w:lang w:val="az-Latn-AZ"/>
        </w:rPr>
        <w:t xml:space="preserve"> </w:t>
      </w:r>
      <w:r w:rsidRPr="00252383">
        <w:rPr>
          <w:rFonts w:ascii="Times New Roman" w:hAnsi="Times New Roman"/>
          <w:b/>
          <w:i/>
          <w:color w:val="000000"/>
          <w:sz w:val="24"/>
          <w:szCs w:val="24"/>
          <w:lang w:val="az-Latn-AZ"/>
        </w:rPr>
        <w:t xml:space="preserve">and </w:t>
      </w:r>
      <w:r w:rsidR="00E44D76" w:rsidRPr="00252383">
        <w:rPr>
          <w:rFonts w:ascii="Times New Roman" w:hAnsi="Times New Roman"/>
          <w:b/>
          <w:i/>
          <w:color w:val="000000"/>
          <w:sz w:val="24"/>
          <w:szCs w:val="24"/>
          <w:lang w:val="az-Latn-AZ"/>
        </w:rPr>
        <w:t xml:space="preserve">the </w:t>
      </w:r>
      <w:r w:rsidRPr="00252383">
        <w:rPr>
          <w:rFonts w:ascii="Times New Roman" w:hAnsi="Times New Roman"/>
          <w:b/>
          <w:i/>
          <w:color w:val="000000"/>
          <w:sz w:val="24"/>
          <w:szCs w:val="24"/>
          <w:lang w:val="az-Latn-AZ"/>
        </w:rPr>
        <w:t>international academic program ple</w:t>
      </w:r>
      <w:r w:rsidR="00252383" w:rsidRPr="00252383">
        <w:rPr>
          <w:rFonts w:ascii="Times New Roman" w:hAnsi="Times New Roman"/>
          <w:b/>
          <w:i/>
          <w:color w:val="000000"/>
          <w:sz w:val="24"/>
          <w:szCs w:val="24"/>
          <w:lang w:val="az-Latn-AZ"/>
        </w:rPr>
        <w:t xml:space="preserve">ase  contact with </w:t>
      </w:r>
      <w:hyperlink r:id="rId7" w:history="1">
        <w:r w:rsidR="00EC0E8D" w:rsidRPr="00252383">
          <w:rPr>
            <w:rStyle w:val="Hyperlink"/>
            <w:rFonts w:ascii="Times New Roman" w:hAnsi="Times New Roman"/>
            <w:sz w:val="24"/>
            <w:szCs w:val="24"/>
            <w:u w:val="none"/>
            <w:lang w:val="az-Latn-AZ"/>
          </w:rPr>
          <w:t>international@tourism.edu.az</w:t>
        </w:r>
      </w:hyperlink>
      <w:r w:rsidR="00252383" w:rsidRPr="00252383">
        <w:rPr>
          <w:rFonts w:ascii="Times New Roman" w:hAnsi="Times New Roman"/>
        </w:rPr>
        <w:t xml:space="preserve">, </w:t>
      </w:r>
      <w:r w:rsidR="00252383" w:rsidRPr="00252383">
        <w:rPr>
          <w:rFonts w:ascii="Times New Roman" w:hAnsi="Times New Roman"/>
          <w:color w:val="0070C0"/>
        </w:rPr>
        <w:t>o.musa@tourism.edu.az</w:t>
      </w:r>
      <w:r w:rsidR="00EC0E8D" w:rsidRPr="00252383">
        <w:rPr>
          <w:rFonts w:ascii="Times New Roman" w:hAnsi="Times New Roman"/>
          <w:b/>
          <w:color w:val="000000"/>
          <w:sz w:val="24"/>
          <w:szCs w:val="24"/>
          <w:lang w:val="az-Latn-AZ"/>
        </w:rPr>
        <w:t xml:space="preserve"> </w:t>
      </w:r>
      <w:r w:rsidR="00F77A94" w:rsidRPr="00252383">
        <w:rPr>
          <w:rFonts w:ascii="Times New Roman" w:hAnsi="Times New Roman"/>
          <w:b/>
          <w:color w:val="000000"/>
          <w:sz w:val="24"/>
          <w:szCs w:val="24"/>
          <w:lang w:val="az-Latn-AZ"/>
        </w:rPr>
        <w:t>phone (+994) 12 564 4233 (ext.22)</w:t>
      </w:r>
    </w:p>
    <w:p w:rsidR="00750EAB" w:rsidRPr="00252383" w:rsidRDefault="00750EAB">
      <w:pPr>
        <w:rPr>
          <w:rFonts w:ascii="Times New Roman" w:hAnsi="Times New Roman"/>
          <w:lang w:val="az-Latn-AZ"/>
        </w:rPr>
      </w:pPr>
    </w:p>
    <w:p w:rsidR="00750EAB" w:rsidRPr="00252383" w:rsidRDefault="00750EAB">
      <w:pPr>
        <w:rPr>
          <w:rFonts w:ascii="Times New Roman" w:hAnsi="Times New Roman"/>
          <w:lang w:val="az-Latn-AZ"/>
        </w:rPr>
      </w:pPr>
    </w:p>
    <w:p w:rsidR="00750EAB" w:rsidRPr="00252383" w:rsidRDefault="00750EAB">
      <w:pPr>
        <w:rPr>
          <w:rFonts w:ascii="Times New Roman" w:hAnsi="Times New Roman"/>
          <w:lang w:val="az-Latn-AZ"/>
        </w:rPr>
      </w:pPr>
    </w:p>
    <w:p w:rsidR="00750EAB" w:rsidRPr="00252383" w:rsidRDefault="00750EAB">
      <w:pPr>
        <w:rPr>
          <w:rFonts w:ascii="Times New Roman" w:hAnsi="Times New Roman"/>
          <w:lang w:val="az-Latn-AZ"/>
        </w:rPr>
      </w:pPr>
    </w:p>
    <w:sectPr w:rsidR="00750EAB" w:rsidRPr="00252383" w:rsidSect="004D6F27">
      <w:footerReference w:type="default" r:id="rId8"/>
      <w:pgSz w:w="11906" w:h="16838"/>
      <w:pgMar w:top="851"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4AD" w:rsidRDefault="001974AD" w:rsidP="00B96A6D">
      <w:pPr>
        <w:spacing w:after="0" w:line="240" w:lineRule="auto"/>
      </w:pPr>
      <w:r>
        <w:separator/>
      </w:r>
    </w:p>
  </w:endnote>
  <w:endnote w:type="continuationSeparator" w:id="1">
    <w:p w:rsidR="001974AD" w:rsidRDefault="001974AD" w:rsidP="00B96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6D" w:rsidRDefault="009A699E">
    <w:pPr>
      <w:pStyle w:val="Footer"/>
      <w:jc w:val="right"/>
    </w:pPr>
    <w:fldSimple w:instr=" PAGE   \* MERGEFORMAT ">
      <w:r w:rsidR="00841B42">
        <w:rPr>
          <w:noProof/>
        </w:rPr>
        <w:t>4</w:t>
      </w:r>
    </w:fldSimple>
  </w:p>
  <w:p w:rsidR="00B96A6D" w:rsidRDefault="00B96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4AD" w:rsidRDefault="001974AD" w:rsidP="00B96A6D">
      <w:pPr>
        <w:spacing w:after="0" w:line="240" w:lineRule="auto"/>
      </w:pPr>
      <w:r>
        <w:separator/>
      </w:r>
    </w:p>
  </w:footnote>
  <w:footnote w:type="continuationSeparator" w:id="1">
    <w:p w:rsidR="001974AD" w:rsidRDefault="001974AD" w:rsidP="00B96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299D"/>
    <w:multiLevelType w:val="hybridMultilevel"/>
    <w:tmpl w:val="5C185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D57B71"/>
    <w:multiLevelType w:val="hybridMultilevel"/>
    <w:tmpl w:val="CF545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4B171F"/>
    <w:multiLevelType w:val="hybridMultilevel"/>
    <w:tmpl w:val="7E4A78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0966C0"/>
    <w:multiLevelType w:val="hybridMultilevel"/>
    <w:tmpl w:val="5F048D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AF3000"/>
    <w:multiLevelType w:val="hybridMultilevel"/>
    <w:tmpl w:val="4468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6A6D"/>
    <w:rsid w:val="000A2EAE"/>
    <w:rsid w:val="000E1EC2"/>
    <w:rsid w:val="00154F3A"/>
    <w:rsid w:val="001974AD"/>
    <w:rsid w:val="002036F8"/>
    <w:rsid w:val="00252383"/>
    <w:rsid w:val="002F4FC1"/>
    <w:rsid w:val="00491FDB"/>
    <w:rsid w:val="004D6F27"/>
    <w:rsid w:val="00511B5C"/>
    <w:rsid w:val="005254E1"/>
    <w:rsid w:val="005B2323"/>
    <w:rsid w:val="00662AD4"/>
    <w:rsid w:val="00734EC2"/>
    <w:rsid w:val="00750EAB"/>
    <w:rsid w:val="00754795"/>
    <w:rsid w:val="00766975"/>
    <w:rsid w:val="007C53EC"/>
    <w:rsid w:val="007D307D"/>
    <w:rsid w:val="00841B42"/>
    <w:rsid w:val="00845E31"/>
    <w:rsid w:val="00876ED4"/>
    <w:rsid w:val="008F56D1"/>
    <w:rsid w:val="00961A3C"/>
    <w:rsid w:val="009A30E8"/>
    <w:rsid w:val="009A699E"/>
    <w:rsid w:val="009B3E35"/>
    <w:rsid w:val="00A46253"/>
    <w:rsid w:val="00A61BD9"/>
    <w:rsid w:val="00A81D0A"/>
    <w:rsid w:val="00A83C46"/>
    <w:rsid w:val="00AA13A3"/>
    <w:rsid w:val="00B75639"/>
    <w:rsid w:val="00B96A6D"/>
    <w:rsid w:val="00BB09FF"/>
    <w:rsid w:val="00C150E2"/>
    <w:rsid w:val="00C3385C"/>
    <w:rsid w:val="00D05BB1"/>
    <w:rsid w:val="00E06CCC"/>
    <w:rsid w:val="00E44D76"/>
    <w:rsid w:val="00E52BBE"/>
    <w:rsid w:val="00E61EE6"/>
    <w:rsid w:val="00E62DBD"/>
    <w:rsid w:val="00EC0E8D"/>
    <w:rsid w:val="00F77A94"/>
    <w:rsid w:val="00F97E7C"/>
    <w:rsid w:val="00FA7658"/>
    <w:rsid w:val="00FD0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6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A6D"/>
    <w:pPr>
      <w:ind w:left="720"/>
      <w:contextualSpacing/>
    </w:pPr>
  </w:style>
  <w:style w:type="character" w:styleId="Hyperlink">
    <w:name w:val="Hyperlink"/>
    <w:uiPriority w:val="99"/>
    <w:unhideWhenUsed/>
    <w:rsid w:val="00B96A6D"/>
    <w:rPr>
      <w:color w:val="0000FF"/>
      <w:u w:val="single"/>
    </w:rPr>
  </w:style>
  <w:style w:type="paragraph" w:styleId="NoSpacing">
    <w:name w:val="No Spacing"/>
    <w:uiPriority w:val="1"/>
    <w:qFormat/>
    <w:rsid w:val="00B96A6D"/>
    <w:rPr>
      <w:rFonts w:eastAsia="Times New Roman" w:cs="Calibri"/>
      <w:sz w:val="22"/>
      <w:szCs w:val="22"/>
    </w:rPr>
  </w:style>
  <w:style w:type="paragraph" w:styleId="Header">
    <w:name w:val="header"/>
    <w:basedOn w:val="Normal"/>
    <w:link w:val="HeaderChar"/>
    <w:uiPriority w:val="99"/>
    <w:semiHidden/>
    <w:unhideWhenUsed/>
    <w:rsid w:val="00B96A6D"/>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96A6D"/>
    <w:rPr>
      <w:rFonts w:ascii="Calibri" w:eastAsia="Times New Roman" w:hAnsi="Calibri" w:cs="Times New Roman"/>
      <w:lang w:val="en-US"/>
    </w:rPr>
  </w:style>
  <w:style w:type="paragraph" w:styleId="Footer">
    <w:name w:val="footer"/>
    <w:basedOn w:val="Normal"/>
    <w:link w:val="FooterChar"/>
    <w:uiPriority w:val="99"/>
    <w:unhideWhenUsed/>
    <w:rsid w:val="00B96A6D"/>
    <w:pPr>
      <w:tabs>
        <w:tab w:val="center" w:pos="4677"/>
        <w:tab w:val="right" w:pos="9355"/>
      </w:tabs>
      <w:spacing w:after="0" w:line="240" w:lineRule="auto"/>
    </w:pPr>
  </w:style>
  <w:style w:type="character" w:customStyle="1" w:styleId="FooterChar">
    <w:name w:val="Footer Char"/>
    <w:basedOn w:val="DefaultParagraphFont"/>
    <w:link w:val="Footer"/>
    <w:uiPriority w:val="99"/>
    <w:rsid w:val="00B96A6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ternational@tourism.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Azerbaijan Tourism Institute</Company>
  <LinksUpToDate>false</LinksUpToDate>
  <CharactersWithSpaces>9874</CharactersWithSpaces>
  <SharedDoc>false</SharedDoc>
  <HLinks>
    <vt:vector size="12" baseType="variant">
      <vt:variant>
        <vt:i4>7536671</vt:i4>
      </vt:variant>
      <vt:variant>
        <vt:i4>3</vt:i4>
      </vt:variant>
      <vt:variant>
        <vt:i4>0</vt:i4>
      </vt:variant>
      <vt:variant>
        <vt:i4>5</vt:i4>
      </vt:variant>
      <vt:variant>
        <vt:lpwstr>mailto:international@tourism.edu.az</vt:lpwstr>
      </vt:variant>
      <vt:variant>
        <vt:lpwstr/>
      </vt:variant>
      <vt:variant>
        <vt:i4>4980854</vt:i4>
      </vt:variant>
      <vt:variant>
        <vt:i4>0</vt:i4>
      </vt:variant>
      <vt:variant>
        <vt:i4>0</vt:i4>
      </vt:variant>
      <vt:variant>
        <vt:i4>5</vt:i4>
      </vt:variant>
      <vt:variant>
        <vt:lpwstr>mailto:sh.ahmadova@tourism.edu.az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shahla.a</dc:creator>
  <cp:lastModifiedBy>orxan.m</cp:lastModifiedBy>
  <cp:revision>12</cp:revision>
  <dcterms:created xsi:type="dcterms:W3CDTF">2013-11-26T10:29:00Z</dcterms:created>
  <dcterms:modified xsi:type="dcterms:W3CDTF">2015-05-05T11:39:00Z</dcterms:modified>
</cp:coreProperties>
</file>