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554BAB4E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3F4356CD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της Σχολή 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>ιδίου νόμου</w:t>
            </w:r>
            <w:r w:rsidR="00A2280A" w:rsidRPr="00C22D3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και η υπ΄αρ. </w:t>
            </w:r>
            <w:bookmarkEnd w:id="0"/>
            <w:r w:rsidR="000E3C3E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6820/2.4.2025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0028C564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0E3C3E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E3C3E"/>
    <w:rsid w:val="000F2D8E"/>
    <w:rsid w:val="001812DA"/>
    <w:rsid w:val="001B1430"/>
    <w:rsid w:val="001C3318"/>
    <w:rsid w:val="00200A85"/>
    <w:rsid w:val="002563DF"/>
    <w:rsid w:val="00274213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B95090"/>
    <w:rsid w:val="00C21D92"/>
    <w:rsid w:val="00C22D3A"/>
    <w:rsid w:val="00C345F9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54</cp:revision>
  <cp:lastPrinted>2023-04-25T17:12:00Z</cp:lastPrinted>
  <dcterms:created xsi:type="dcterms:W3CDTF">2018-05-03T08:42:00Z</dcterms:created>
  <dcterms:modified xsi:type="dcterms:W3CDTF">2025-04-02T09:50:00Z</dcterms:modified>
</cp:coreProperties>
</file>