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DD8D83" w14:textId="519CAD05" w:rsidR="003D3598" w:rsidRPr="006412A5" w:rsidRDefault="003D3598" w:rsidP="003D3598">
      <w:pPr>
        <w:rPr>
          <w:rFonts w:cstheme="minorHAnsi"/>
          <w:lang w:val="en-US"/>
        </w:rPr>
      </w:pPr>
      <w:r w:rsidRPr="006412A5">
        <w:rPr>
          <w:rFonts w:cstheme="minorHAnsi"/>
          <w:noProof/>
          <w:sz w:val="20"/>
        </w:rPr>
        <mc:AlternateContent>
          <mc:Choice Requires="wps">
            <w:drawing>
              <wp:anchor distT="0" distB="0" distL="114300" distR="114300" simplePos="0" relativeHeight="251659264" behindDoc="0" locked="0" layoutInCell="1" allowOverlap="1" wp14:anchorId="1A0E1CA2" wp14:editId="3A726515">
                <wp:simplePos x="0" y="0"/>
                <wp:positionH relativeFrom="column">
                  <wp:posOffset>-800100</wp:posOffset>
                </wp:positionH>
                <wp:positionV relativeFrom="paragraph">
                  <wp:posOffset>-457200</wp:posOffset>
                </wp:positionV>
                <wp:extent cx="6955790" cy="1178560"/>
                <wp:effectExtent l="0" t="0" r="0" b="2540"/>
                <wp:wrapNone/>
                <wp:docPr id="1787217246" name="Πλαίσιο κειμένου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5790" cy="11785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A4A0055" w14:textId="77777777" w:rsidR="003D3598" w:rsidRDefault="003D3598" w:rsidP="003D3598">
                            <w:r>
                              <w:object w:dxaOrig="16448" w:dyaOrig="2580" w14:anchorId="2A6D32F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533.25pt;height:85.5pt">
                                  <v:imagedata r:id="rId4" o:title="" gain="69719f"/>
                                </v:shape>
                                <o:OLEObject Type="Embed" ProgID="MSPhotoEd.3" ShapeID="_x0000_i1026" DrawAspect="Content" ObjectID="_1836026509" r:id="rId5"/>
                              </w:objec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0E1CA2" id="_x0000_t202" coordsize="21600,21600" o:spt="202" path="m,l,21600r21600,l21600,xe">
                <v:stroke joinstyle="miter"/>
                <v:path gradientshapeok="t" o:connecttype="rect"/>
              </v:shapetype>
              <v:shape id="Πλαίσιο κειμένου 1" o:spid="_x0000_s1026" type="#_x0000_t202" style="position:absolute;margin-left:-63pt;margin-top:-36pt;width:547.7pt;height:92.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" stroked="f">
                <v:textbox>
                  <w:txbxContent>
                    <w:p w14:paraId="3A4A0055" w14:textId="77777777" w:rsidR="003D3598" w:rsidRDefault="003D3598" w:rsidP="003D3598">
                      <w:r>
                        <w:object w:dxaOrig="16448" w:dyaOrig="2580" w14:anchorId="2A6D32FE">
                          <v:shape id="_x0000_i1026" type="#_x0000_t75" style="width:532.8pt;height:85.8pt">
                            <v:imagedata r:id="rId6" o:title="" gain="69719f"/>
                          </v:shape>
                          <o:OLEObject Type="Embed" ProgID="MSPhotoEd.3" ShapeID="_x0000_i1026" DrawAspect="Content" ObjectID="_1835904197" r:id="rId7"/>
                        </w:object>
                      </w:r>
                    </w:p>
                  </w:txbxContent>
                </v:textbox>
              </v:shape>
            </w:pict>
          </mc:Fallback>
        </mc:AlternateContent>
      </w:r>
    </w:p>
    <w:p w14:paraId="628A92A2" w14:textId="77777777" w:rsidR="003D3598" w:rsidRPr="006412A5" w:rsidRDefault="003D3598" w:rsidP="003D3598">
      <w:pPr>
        <w:rPr>
          <w:rFonts w:cstheme="minorHAnsi"/>
          <w:lang w:val="en-US"/>
        </w:rPr>
      </w:pPr>
    </w:p>
    <w:p w14:paraId="667B68F2" w14:textId="77777777" w:rsidR="002817CF" w:rsidRDefault="002817CF" w:rsidP="00345718">
      <w:pPr>
        <w:pStyle w:val="3"/>
        <w:shd w:val="clear" w:color="auto" w:fill="FFFFFF"/>
        <w:spacing w:before="0" w:beforeAutospacing="0" w:after="0" w:afterAutospacing="0" w:line="405" w:lineRule="atLeast"/>
        <w:ind w:right="-199"/>
        <w:jc w:val="both"/>
        <w:textAlignment w:val="baseline"/>
        <w:rPr>
          <w:rFonts w:asciiTheme="minorHAnsi" w:hAnsiTheme="minorHAnsi" w:cstheme="minorHAnsi"/>
          <w:b w:val="0"/>
          <w:bCs w:val="0"/>
          <w:color w:val="272727"/>
          <w:sz w:val="24"/>
          <w:szCs w:val="24"/>
          <w:bdr w:val="none" w:sz="0" w:space="0" w:color="auto" w:frame="1"/>
        </w:rPr>
      </w:pPr>
    </w:p>
    <w:p w14:paraId="4EDF801F" w14:textId="77777777" w:rsidR="000D3F7C" w:rsidRDefault="000D3F7C" w:rsidP="000D3F7C">
      <w:pPr>
        <w:pStyle w:val="Default"/>
        <w:jc w:val="right"/>
        <w:rPr>
          <w:rFonts w:asciiTheme="minorHAnsi" w:hAnsiTheme="minorHAnsi" w:cstheme="minorHAnsi"/>
          <w:lang w:val="el-GR"/>
        </w:rPr>
      </w:pPr>
    </w:p>
    <w:p w14:paraId="7FCE1CE6" w14:textId="09E91BE3" w:rsidR="000D3F7C" w:rsidRPr="003F3676" w:rsidRDefault="000D3F7C" w:rsidP="000D3F7C">
      <w:pPr>
        <w:pStyle w:val="Default"/>
        <w:jc w:val="right"/>
        <w:rPr>
          <w:rFonts w:asciiTheme="minorHAnsi" w:hAnsiTheme="minorHAnsi" w:cstheme="minorHAnsi"/>
          <w:lang w:val="el-GR"/>
        </w:rPr>
      </w:pPr>
      <w:r w:rsidRPr="003F3676">
        <w:rPr>
          <w:rFonts w:asciiTheme="minorHAnsi" w:hAnsiTheme="minorHAnsi" w:cstheme="minorHAnsi"/>
          <w:lang w:val="el-GR"/>
        </w:rPr>
        <w:t>Ηράκλειο 2</w:t>
      </w:r>
      <w:r>
        <w:rPr>
          <w:rFonts w:asciiTheme="minorHAnsi" w:hAnsiTheme="minorHAnsi" w:cstheme="minorHAnsi"/>
          <w:lang w:val="el-GR"/>
        </w:rPr>
        <w:t>6</w:t>
      </w:r>
      <w:r w:rsidRPr="003F3676">
        <w:rPr>
          <w:rFonts w:asciiTheme="minorHAnsi" w:hAnsiTheme="minorHAnsi" w:cstheme="minorHAnsi"/>
          <w:lang w:val="el-GR"/>
        </w:rPr>
        <w:t xml:space="preserve"> Μαρτίου 2026</w:t>
      </w:r>
    </w:p>
    <w:p w14:paraId="21379812" w14:textId="77777777" w:rsidR="000D3F7C" w:rsidRPr="003F3676" w:rsidRDefault="000D3F7C" w:rsidP="000D3F7C">
      <w:pPr>
        <w:pStyle w:val="Default"/>
        <w:rPr>
          <w:rFonts w:asciiTheme="minorHAnsi" w:hAnsiTheme="minorHAnsi" w:cstheme="minorHAnsi"/>
          <w:lang w:val="el-GR"/>
        </w:rPr>
      </w:pPr>
    </w:p>
    <w:p w14:paraId="79BCC90B" w14:textId="77777777" w:rsidR="000D3F7C" w:rsidRDefault="000D3F7C" w:rsidP="000D3F7C">
      <w:pPr>
        <w:pStyle w:val="Default"/>
        <w:jc w:val="center"/>
        <w:rPr>
          <w:rFonts w:asciiTheme="minorHAnsi" w:hAnsiTheme="minorHAnsi" w:cstheme="minorHAnsi"/>
          <w:b/>
          <w:bCs/>
          <w:lang w:val="el-GR"/>
        </w:rPr>
      </w:pPr>
    </w:p>
    <w:p w14:paraId="6CD1AF65" w14:textId="6F4308FD" w:rsidR="000D3F7C" w:rsidRPr="00D64838" w:rsidRDefault="000D3F7C" w:rsidP="000D3F7C">
      <w:pPr>
        <w:pStyle w:val="Default"/>
        <w:jc w:val="center"/>
        <w:rPr>
          <w:rFonts w:asciiTheme="minorHAnsi" w:hAnsiTheme="minorHAnsi" w:cstheme="minorHAnsi"/>
          <w:b/>
          <w:bCs/>
          <w:lang w:val="el-GR"/>
        </w:rPr>
      </w:pPr>
      <w:r w:rsidRPr="00D64838">
        <w:rPr>
          <w:rFonts w:asciiTheme="minorHAnsi" w:hAnsiTheme="minorHAnsi" w:cstheme="minorHAnsi"/>
          <w:b/>
          <w:bCs/>
          <w:lang w:val="el-GR"/>
        </w:rPr>
        <w:t>ΔΕΛΤΙΟ ΤΥΠΟΥ</w:t>
      </w:r>
    </w:p>
    <w:p w14:paraId="4342B31F" w14:textId="77777777" w:rsidR="000D3F7C" w:rsidRPr="003F3676" w:rsidRDefault="000D3F7C" w:rsidP="000D3F7C">
      <w:pPr>
        <w:pStyle w:val="Default"/>
        <w:rPr>
          <w:rFonts w:asciiTheme="minorHAnsi" w:hAnsiTheme="minorHAnsi" w:cstheme="minorHAnsi"/>
          <w:lang w:val="el-GR"/>
        </w:rPr>
      </w:pPr>
    </w:p>
    <w:p w14:paraId="0795A1B1" w14:textId="77777777" w:rsidR="000D3F7C" w:rsidRDefault="000D3F7C" w:rsidP="000D3F7C">
      <w:pPr>
        <w:pStyle w:val="Default"/>
        <w:rPr>
          <w:rFonts w:asciiTheme="minorHAnsi" w:hAnsiTheme="minorHAnsi" w:cstheme="minorHAnsi"/>
          <w:b/>
          <w:bCs/>
          <w:lang w:val="el-GR"/>
        </w:rPr>
      </w:pPr>
    </w:p>
    <w:p w14:paraId="70DE88CC" w14:textId="70CDA8FE" w:rsidR="000D3F7C" w:rsidRPr="000D3F7C" w:rsidRDefault="000D3F7C" w:rsidP="000D3F7C">
      <w:pPr>
        <w:pStyle w:val="Default"/>
        <w:rPr>
          <w:rFonts w:asciiTheme="minorHAnsi" w:hAnsiTheme="minorHAnsi" w:cstheme="minorHAnsi"/>
          <w:b/>
          <w:bCs/>
          <w:lang w:val="el-GR"/>
        </w:rPr>
      </w:pPr>
      <w:r w:rsidRPr="000D3F7C">
        <w:rPr>
          <w:rFonts w:asciiTheme="minorHAnsi" w:hAnsiTheme="minorHAnsi" w:cstheme="minorHAnsi"/>
          <w:b/>
          <w:bCs/>
          <w:lang w:val="el-GR"/>
        </w:rPr>
        <w:t xml:space="preserve">Θέμα: Πρώτος χρόνος λειτουργίας του Εργαστηρίου Κλινικής Ιολογίας στη </w:t>
      </w:r>
      <w:r w:rsidRPr="000D3F7C">
        <w:rPr>
          <w:rFonts w:cstheme="minorHAnsi"/>
          <w:b/>
          <w:bCs/>
          <w:lang w:val="el-GR"/>
        </w:rPr>
        <w:t>Δράση «</w:t>
      </w:r>
      <w:r w:rsidRPr="000D3F7C">
        <w:rPr>
          <w:rFonts w:cstheme="minorHAnsi"/>
          <w:b/>
          <w:bCs/>
          <w:i/>
          <w:iCs/>
          <w:lang w:val="el-GR"/>
        </w:rPr>
        <w:t xml:space="preserve">ΠΡΟΛΗΠΤΙΚΕΣ ΔΙΑΓΝΩΣΤΙΚΕΣ ΕΞΕΤΑΣΕΙΣ ΓΙΑ ΤΟΝ </w:t>
      </w:r>
      <w:r w:rsidRPr="000D3F7C">
        <w:rPr>
          <w:rFonts w:asciiTheme="minorHAnsi" w:hAnsiTheme="minorHAnsi" w:cstheme="minorHAnsi"/>
          <w:b/>
          <w:bCs/>
          <w:i/>
          <w:iCs/>
          <w:lang w:val="el-GR"/>
        </w:rPr>
        <w:t>ΚΑΡΚΙΝΟ ΤΟΥ ΤΡΑΧΗΛΟΥ ΤΗΣ ΜΗΤΡΑΣ</w:t>
      </w:r>
      <w:r w:rsidRPr="000D3F7C">
        <w:rPr>
          <w:rFonts w:asciiTheme="minorHAnsi" w:hAnsiTheme="minorHAnsi" w:cstheme="minorHAnsi"/>
          <w:b/>
          <w:bCs/>
          <w:lang w:val="el-GR"/>
        </w:rPr>
        <w:t>»</w:t>
      </w:r>
    </w:p>
    <w:p w14:paraId="2432E077" w14:textId="77777777" w:rsidR="000D3F7C" w:rsidRPr="003F3676" w:rsidRDefault="000D3F7C" w:rsidP="000D3F7C">
      <w:pPr>
        <w:pStyle w:val="Default"/>
        <w:rPr>
          <w:rFonts w:asciiTheme="minorHAnsi" w:hAnsiTheme="minorHAnsi" w:cstheme="minorHAnsi"/>
          <w:lang w:val="el-GR"/>
        </w:rPr>
      </w:pPr>
    </w:p>
    <w:p w14:paraId="4ED9ED80" w14:textId="77777777" w:rsidR="000D3F7C" w:rsidRPr="003F3676" w:rsidRDefault="000D3F7C" w:rsidP="000D3F7C">
      <w:pPr>
        <w:pStyle w:val="Default"/>
        <w:rPr>
          <w:rFonts w:asciiTheme="minorHAnsi" w:hAnsiTheme="minorHAnsi" w:cstheme="minorHAnsi"/>
          <w:lang w:val="el-GR"/>
        </w:rPr>
      </w:pPr>
      <w:r w:rsidRPr="003F3676">
        <w:rPr>
          <w:rFonts w:asciiTheme="minorHAnsi" w:hAnsiTheme="minorHAnsi" w:cstheme="minorHAnsi"/>
          <w:lang w:val="el-GR"/>
        </w:rPr>
        <w:t xml:space="preserve">Το Εργαστήριο Κλινικής Ιολογίας του Πανεπιστημίου Κρήτης, </w:t>
      </w:r>
      <w:r>
        <w:rPr>
          <w:rFonts w:asciiTheme="minorHAnsi" w:hAnsiTheme="minorHAnsi" w:cstheme="minorHAnsi"/>
          <w:lang w:val="el-GR"/>
        </w:rPr>
        <w:t>κλείνει ένα χρόνο</w:t>
      </w:r>
      <w:r w:rsidRPr="003F3676">
        <w:rPr>
          <w:rFonts w:asciiTheme="minorHAnsi" w:hAnsiTheme="minorHAnsi" w:cstheme="minorHAnsi"/>
          <w:lang w:val="el-GR"/>
        </w:rPr>
        <w:t xml:space="preserve"> υλοπο</w:t>
      </w:r>
      <w:r>
        <w:rPr>
          <w:rFonts w:asciiTheme="minorHAnsi" w:hAnsiTheme="minorHAnsi" w:cstheme="minorHAnsi"/>
          <w:lang w:val="el-GR"/>
        </w:rPr>
        <w:t>ίησης</w:t>
      </w:r>
      <w:r w:rsidRPr="003F3676">
        <w:rPr>
          <w:rFonts w:asciiTheme="minorHAnsi" w:hAnsiTheme="minorHAnsi" w:cstheme="minorHAnsi"/>
          <w:lang w:val="el-GR"/>
        </w:rPr>
        <w:t xml:space="preserve"> τη</w:t>
      </w:r>
      <w:r>
        <w:rPr>
          <w:rFonts w:asciiTheme="minorHAnsi" w:hAnsiTheme="minorHAnsi" w:cstheme="minorHAnsi"/>
          <w:lang w:val="el-GR"/>
        </w:rPr>
        <w:t>ς</w:t>
      </w:r>
      <w:r w:rsidRPr="003F3676">
        <w:rPr>
          <w:rFonts w:asciiTheme="minorHAnsi" w:hAnsiTheme="minorHAnsi" w:cstheme="minorHAnsi"/>
          <w:lang w:val="el-GR"/>
        </w:rPr>
        <w:t xml:space="preserve"> εξέταση</w:t>
      </w:r>
      <w:r>
        <w:rPr>
          <w:rFonts w:asciiTheme="minorHAnsi" w:hAnsiTheme="minorHAnsi" w:cstheme="minorHAnsi"/>
          <w:lang w:val="el-GR"/>
        </w:rPr>
        <w:t>ς</w:t>
      </w:r>
      <w:r w:rsidRPr="003F3676">
        <w:rPr>
          <w:rFonts w:asciiTheme="minorHAnsi" w:hAnsiTheme="minorHAnsi" w:cstheme="minorHAnsi"/>
          <w:lang w:val="el-GR"/>
        </w:rPr>
        <w:t xml:space="preserve"> </w:t>
      </w:r>
      <w:r w:rsidRPr="00B82A66">
        <w:rPr>
          <w:rFonts w:asciiTheme="minorHAnsi" w:hAnsiTheme="minorHAnsi" w:cstheme="minorHAnsi"/>
          <w:b/>
          <w:bCs/>
        </w:rPr>
        <w:t>HPV</w:t>
      </w:r>
      <w:r w:rsidRPr="00B82A66">
        <w:rPr>
          <w:rFonts w:asciiTheme="minorHAnsi" w:hAnsiTheme="minorHAnsi" w:cstheme="minorHAnsi"/>
          <w:b/>
          <w:bCs/>
          <w:lang w:val="el-GR"/>
        </w:rPr>
        <w:t xml:space="preserve"> </w:t>
      </w:r>
      <w:r w:rsidRPr="00B82A66">
        <w:rPr>
          <w:rFonts w:asciiTheme="minorHAnsi" w:hAnsiTheme="minorHAnsi" w:cstheme="minorHAnsi"/>
          <w:b/>
          <w:bCs/>
        </w:rPr>
        <w:t>DNA</w:t>
      </w:r>
      <w:r w:rsidRPr="00B82A66">
        <w:rPr>
          <w:rFonts w:asciiTheme="minorHAnsi" w:hAnsiTheme="minorHAnsi" w:cstheme="minorHAnsi"/>
          <w:b/>
          <w:bCs/>
          <w:lang w:val="el-GR"/>
        </w:rPr>
        <w:t xml:space="preserve"> </w:t>
      </w:r>
      <w:r w:rsidRPr="00B82A66">
        <w:rPr>
          <w:rFonts w:asciiTheme="minorHAnsi" w:hAnsiTheme="minorHAnsi" w:cstheme="minorHAnsi"/>
          <w:b/>
          <w:bCs/>
        </w:rPr>
        <w:t>TEST</w:t>
      </w:r>
      <w:r w:rsidRPr="003F3676">
        <w:rPr>
          <w:rFonts w:asciiTheme="minorHAnsi" w:hAnsiTheme="minorHAnsi" w:cstheme="minorHAnsi"/>
          <w:lang w:val="el-GR"/>
        </w:rPr>
        <w:t>, συμμετέχοντας ως το μοναδικό</w:t>
      </w:r>
      <w:r>
        <w:rPr>
          <w:rFonts w:asciiTheme="minorHAnsi" w:hAnsiTheme="minorHAnsi" w:cstheme="minorHAnsi"/>
          <w:lang w:val="el-GR"/>
        </w:rPr>
        <w:t xml:space="preserve"> πανεπιστημιακό εργαστήριο της χώρας στη</w:t>
      </w:r>
      <w:r w:rsidRPr="003F3676">
        <w:rPr>
          <w:rFonts w:asciiTheme="minorHAnsi" w:hAnsiTheme="minorHAnsi" w:cstheme="minorHAnsi"/>
          <w:lang w:val="el-GR"/>
        </w:rPr>
        <w:t xml:space="preserve"> </w:t>
      </w:r>
      <w:r>
        <w:rPr>
          <w:rFonts w:asciiTheme="minorHAnsi" w:hAnsiTheme="minorHAnsi" w:cstheme="minorHAnsi"/>
          <w:color w:val="272727"/>
          <w:bdr w:val="none" w:sz="0" w:space="0" w:color="auto" w:frame="1"/>
          <w:lang w:val="el-GR"/>
        </w:rPr>
        <w:t>Δ</w:t>
      </w:r>
      <w:r w:rsidRPr="003F3676">
        <w:rPr>
          <w:rFonts w:asciiTheme="minorHAnsi" w:hAnsiTheme="minorHAnsi" w:cstheme="minorHAnsi"/>
          <w:color w:val="272727"/>
          <w:bdr w:val="none" w:sz="0" w:space="0" w:color="auto" w:frame="1"/>
          <w:lang w:val="el-GR"/>
        </w:rPr>
        <w:t>ράση «</w:t>
      </w:r>
      <w:r w:rsidRPr="003F3676">
        <w:rPr>
          <w:rFonts w:asciiTheme="minorHAnsi" w:hAnsiTheme="minorHAnsi" w:cstheme="minorHAnsi"/>
          <w:i/>
          <w:iCs/>
          <w:color w:val="272727"/>
          <w:bdr w:val="none" w:sz="0" w:space="0" w:color="auto" w:frame="1"/>
          <w:lang w:val="el-GR"/>
        </w:rPr>
        <w:t>Προληπτικές Διαγνωστικές Εξετάσεις για τον Καρκίνο του Τραχήλου της Μήτρας</w:t>
      </w:r>
      <w:r w:rsidRPr="003F3676">
        <w:rPr>
          <w:rFonts w:asciiTheme="minorHAnsi" w:hAnsiTheme="minorHAnsi" w:cstheme="minorHAnsi"/>
          <w:color w:val="272727"/>
          <w:bdr w:val="none" w:sz="0" w:space="0" w:color="auto" w:frame="1"/>
          <w:lang w:val="el-GR"/>
        </w:rPr>
        <w:t>» στο πλαίσιο της Δράσης «</w:t>
      </w:r>
      <w:r w:rsidRPr="00B82A66">
        <w:rPr>
          <w:rFonts w:asciiTheme="minorHAnsi" w:hAnsiTheme="minorHAnsi" w:cstheme="minorHAnsi"/>
          <w:i/>
          <w:iCs/>
          <w:color w:val="272727"/>
          <w:bdr w:val="none" w:sz="0" w:space="0" w:color="auto" w:frame="1"/>
          <w:lang w:val="el-GR"/>
        </w:rPr>
        <w:t>Υλοποίηση Προγράμματος Πρόληψης της Δημόσιας Υγείας «ΣΠΥΡΟΣ ΔΟΞΙΑΔΗΣ</w:t>
      </w:r>
      <w:r>
        <w:rPr>
          <w:rFonts w:asciiTheme="minorHAnsi" w:hAnsiTheme="minorHAnsi" w:cstheme="minorHAnsi"/>
          <w:color w:val="272727"/>
          <w:bdr w:val="none" w:sz="0" w:space="0" w:color="auto" w:frame="1"/>
          <w:lang w:val="el-GR"/>
        </w:rPr>
        <w:t>».</w:t>
      </w:r>
    </w:p>
    <w:p w14:paraId="19793127" w14:textId="77777777" w:rsidR="000D3F7C" w:rsidRPr="003F3676" w:rsidRDefault="000D3F7C" w:rsidP="000D3F7C">
      <w:pPr>
        <w:pStyle w:val="Default"/>
        <w:rPr>
          <w:rFonts w:asciiTheme="minorHAnsi" w:hAnsiTheme="minorHAnsi" w:cstheme="minorHAnsi"/>
          <w:lang w:val="el-GR"/>
        </w:rPr>
      </w:pPr>
    </w:p>
    <w:p w14:paraId="595F5CFD" w14:textId="77777777" w:rsidR="000D3F7C" w:rsidRPr="003F3676" w:rsidRDefault="000D3F7C" w:rsidP="000D3F7C">
      <w:pPr>
        <w:pStyle w:val="Default"/>
        <w:rPr>
          <w:rFonts w:cstheme="minorHAnsi"/>
          <w:lang w:val="el-GR"/>
        </w:rPr>
      </w:pPr>
      <w:r w:rsidRPr="003F3676">
        <w:rPr>
          <w:rFonts w:cstheme="minorHAnsi"/>
          <w:lang w:val="el-GR"/>
        </w:rPr>
        <w:t xml:space="preserve">Το </w:t>
      </w:r>
      <w:r w:rsidRPr="003F3676">
        <w:rPr>
          <w:rFonts w:asciiTheme="minorHAnsi" w:hAnsiTheme="minorHAnsi" w:cstheme="minorHAnsi"/>
          <w:lang w:val="el-GR"/>
        </w:rPr>
        <w:t>HPV DNA test αποτελεί την πιο σύγχρονη και αξιόπιστη μέθοδο έγκαιρης πρόληψης για τον καρκίνο του τραχήλου της μήτρας, καθώς εντοπίζει την παρουσία του ιού HPV (Human Papillomavirus) πριν αυτός προκαλέσει κυτταρικές αλλοιώσεις</w:t>
      </w:r>
      <w:r w:rsidRPr="003F3676">
        <w:rPr>
          <w:rFonts w:cstheme="minorHAnsi"/>
          <w:lang w:val="el-GR"/>
        </w:rPr>
        <w:t xml:space="preserve">. </w:t>
      </w:r>
      <w:r w:rsidRPr="003F3676">
        <w:rPr>
          <w:rFonts w:asciiTheme="minorHAnsi" w:hAnsiTheme="minorHAnsi" w:cstheme="minorHAnsi"/>
          <w:lang w:val="el-GR"/>
        </w:rPr>
        <w:t xml:space="preserve">Το μοριακό αυτό τεστ επιτρέπει το διαχωρισμό και την ταυτοποίηση συγκεκριμένων τύπων υψηλού κινδύνου, όπως οι </w:t>
      </w:r>
      <w:r w:rsidRPr="003F3676">
        <w:rPr>
          <w:rFonts w:asciiTheme="minorHAnsi" w:hAnsiTheme="minorHAnsi" w:cstheme="minorHAnsi"/>
        </w:rPr>
        <w:t>HPV</w:t>
      </w:r>
      <w:r w:rsidRPr="003F3676">
        <w:rPr>
          <w:rFonts w:asciiTheme="minorHAnsi" w:hAnsiTheme="minorHAnsi" w:cstheme="minorHAnsi"/>
          <w:lang w:val="el-GR"/>
        </w:rPr>
        <w:t>16, 18, 45 και ομάδων τύπων υψηλού κινδύνου κατηγορίας  Α (31,33,52,58) και κατηγορίας Β (35,91,51,56,66,68). Η δυνατότητα έγκαιρης ανίχνευσης τύπων υψηλού κινδύνου προσφέρει σημαντικά πλεονεκτήματα στην πρόληψη και την αποτελεσματική διαχείριση της νόσου πριν την εξέλιξή της σε καρκίνο.</w:t>
      </w:r>
    </w:p>
    <w:p w14:paraId="3A7F3C1D" w14:textId="77777777" w:rsidR="000D3F7C" w:rsidRDefault="000D3F7C" w:rsidP="000D3F7C">
      <w:pPr>
        <w:pStyle w:val="Default"/>
        <w:rPr>
          <w:rFonts w:asciiTheme="minorHAnsi" w:hAnsiTheme="minorHAnsi" w:cstheme="minorHAnsi"/>
          <w:lang w:val="el-GR"/>
        </w:rPr>
      </w:pPr>
    </w:p>
    <w:p w14:paraId="1B7D6204" w14:textId="77777777" w:rsidR="00673311" w:rsidRDefault="000D3F7C" w:rsidP="00673311">
      <w:pPr>
        <w:pStyle w:val="Default"/>
        <w:rPr>
          <w:rFonts w:asciiTheme="minorHAnsi" w:hAnsiTheme="minorHAnsi" w:cstheme="minorHAnsi"/>
          <w:lang w:val="el-GR"/>
        </w:rPr>
      </w:pPr>
      <w:r>
        <w:rPr>
          <w:rFonts w:asciiTheme="minorHAnsi" w:hAnsiTheme="minorHAnsi" w:cstheme="minorHAnsi"/>
          <w:lang w:val="el-GR"/>
        </w:rPr>
        <w:t>Κατά το πρώτο έτος συμμετοχής του Εργαστηρίου στη Δράση,</w:t>
      </w:r>
      <w:r w:rsidRPr="003F3676">
        <w:rPr>
          <w:rFonts w:asciiTheme="minorHAnsi" w:hAnsiTheme="minorHAnsi" w:cstheme="minorHAnsi"/>
          <w:lang w:val="el-GR"/>
        </w:rPr>
        <w:t xml:space="preserve"> έχουν αναλυθεί περ</w:t>
      </w:r>
      <w:r>
        <w:rPr>
          <w:rFonts w:asciiTheme="minorHAnsi" w:hAnsiTheme="minorHAnsi" w:cstheme="minorHAnsi"/>
          <w:lang w:val="el-GR"/>
        </w:rPr>
        <w:t>ισσότερα</w:t>
      </w:r>
      <w:r w:rsidRPr="003F3676">
        <w:rPr>
          <w:rFonts w:asciiTheme="minorHAnsi" w:hAnsiTheme="minorHAnsi" w:cstheme="minorHAnsi"/>
          <w:lang w:val="el-GR"/>
        </w:rPr>
        <w:t xml:space="preserve"> από </w:t>
      </w:r>
      <w:r>
        <w:rPr>
          <w:rFonts w:asciiTheme="minorHAnsi" w:hAnsiTheme="minorHAnsi" w:cstheme="minorHAnsi"/>
          <w:lang w:val="el-GR"/>
        </w:rPr>
        <w:t>3</w:t>
      </w:r>
      <w:r w:rsidRPr="003F3676">
        <w:rPr>
          <w:rFonts w:asciiTheme="minorHAnsi" w:hAnsiTheme="minorHAnsi" w:cstheme="minorHAnsi"/>
          <w:lang w:val="el-GR"/>
        </w:rPr>
        <w:t>.</w:t>
      </w:r>
      <w:r>
        <w:rPr>
          <w:rFonts w:asciiTheme="minorHAnsi" w:hAnsiTheme="minorHAnsi" w:cstheme="minorHAnsi"/>
          <w:lang w:val="el-GR"/>
        </w:rPr>
        <w:t>5</w:t>
      </w:r>
      <w:r w:rsidRPr="003F3676">
        <w:rPr>
          <w:rFonts w:asciiTheme="minorHAnsi" w:hAnsiTheme="minorHAnsi" w:cstheme="minorHAnsi"/>
          <w:lang w:val="el-GR"/>
        </w:rPr>
        <w:t>00 δείγματα, τα οποία προέρχονται τόσο από την Υγειονομική Περιφέρεια της Κρήτης (7</w:t>
      </w:r>
      <w:r w:rsidRPr="003F3676">
        <w:rPr>
          <w:rFonts w:asciiTheme="minorHAnsi" w:hAnsiTheme="minorHAnsi" w:cstheme="minorHAnsi"/>
          <w:vertAlign w:val="superscript"/>
          <w:lang w:val="el-GR"/>
        </w:rPr>
        <w:t>η</w:t>
      </w:r>
      <w:r w:rsidRPr="003F3676">
        <w:rPr>
          <w:rFonts w:asciiTheme="minorHAnsi" w:hAnsiTheme="minorHAnsi" w:cstheme="minorHAnsi"/>
          <w:lang w:val="el-GR"/>
        </w:rPr>
        <w:t xml:space="preserve"> ΥΠΕ), όσο και από τις Υγειονομικές Περιφέρειες Πειραιώς &amp; Αιγαίου (2</w:t>
      </w:r>
      <w:r w:rsidRPr="003F3676">
        <w:rPr>
          <w:rFonts w:asciiTheme="minorHAnsi" w:hAnsiTheme="minorHAnsi" w:cstheme="minorHAnsi"/>
          <w:vertAlign w:val="superscript"/>
          <w:lang w:val="el-GR"/>
        </w:rPr>
        <w:t xml:space="preserve">η </w:t>
      </w:r>
      <w:r w:rsidRPr="003F3676">
        <w:rPr>
          <w:rFonts w:asciiTheme="minorHAnsi" w:hAnsiTheme="minorHAnsi" w:cstheme="minorHAnsi"/>
          <w:lang w:val="el-GR"/>
        </w:rPr>
        <w:t>ΥΠΕ) και Πελοποννήσου-Ιονίων Νήσων-Ηπείρου &amp; Δυτικής Ελλάδας (6</w:t>
      </w:r>
      <w:r w:rsidRPr="003F3676">
        <w:rPr>
          <w:rFonts w:asciiTheme="minorHAnsi" w:hAnsiTheme="minorHAnsi" w:cstheme="minorHAnsi"/>
          <w:vertAlign w:val="superscript"/>
          <w:lang w:val="el-GR"/>
        </w:rPr>
        <w:t>η</w:t>
      </w:r>
      <w:r w:rsidRPr="003F3676">
        <w:rPr>
          <w:rFonts w:asciiTheme="minorHAnsi" w:hAnsiTheme="minorHAnsi" w:cstheme="minorHAnsi"/>
          <w:lang w:val="el-GR"/>
        </w:rPr>
        <w:t xml:space="preserve"> ΥΠΕ).</w:t>
      </w:r>
      <w:r>
        <w:rPr>
          <w:rFonts w:asciiTheme="minorHAnsi" w:hAnsiTheme="minorHAnsi" w:cstheme="minorHAnsi"/>
          <w:lang w:val="el-GR"/>
        </w:rPr>
        <w:t xml:space="preserve"> </w:t>
      </w:r>
      <w:r w:rsidR="00673311" w:rsidRPr="003F3676">
        <w:rPr>
          <w:rFonts w:asciiTheme="minorHAnsi" w:hAnsiTheme="minorHAnsi" w:cstheme="minorHAnsi"/>
          <w:lang w:val="el-GR"/>
        </w:rPr>
        <w:t>Ο σημαντικός αριθμός των εξετάσεων που έχουν ήδη πραγματοποιηθεί</w:t>
      </w:r>
      <w:r w:rsidR="00673311">
        <w:rPr>
          <w:rFonts w:asciiTheme="minorHAnsi" w:hAnsiTheme="minorHAnsi" w:cstheme="minorHAnsi"/>
          <w:lang w:val="el-GR"/>
        </w:rPr>
        <w:t xml:space="preserve"> στο Εργαστήριο Κλινικής Ιολογίας,</w:t>
      </w:r>
      <w:r w:rsidR="00673311" w:rsidRPr="003F3676">
        <w:rPr>
          <w:rFonts w:asciiTheme="minorHAnsi" w:hAnsiTheme="minorHAnsi" w:cstheme="minorHAnsi"/>
          <w:lang w:val="el-GR"/>
        </w:rPr>
        <w:t xml:space="preserve"> καταδεικνύει την </w:t>
      </w:r>
      <w:r w:rsidR="00673311" w:rsidRPr="00673311">
        <w:rPr>
          <w:rFonts w:asciiTheme="minorHAnsi" w:hAnsiTheme="minorHAnsi" w:cstheme="minorHAnsi"/>
          <w:b/>
          <w:bCs/>
          <w:lang w:val="el-GR"/>
        </w:rPr>
        <w:t>αυξανόμενη ευαισθητοποίηση των γυναικών</w:t>
      </w:r>
      <w:r w:rsidR="00673311" w:rsidRPr="003F3676">
        <w:rPr>
          <w:rFonts w:asciiTheme="minorHAnsi" w:hAnsiTheme="minorHAnsi" w:cstheme="minorHAnsi"/>
          <w:lang w:val="el-GR"/>
        </w:rPr>
        <w:t xml:space="preserve"> γύρω από τη σημασία της πρόληψης και της έγκαιρης διάγνωσης</w:t>
      </w:r>
      <w:r w:rsidR="00673311" w:rsidRPr="00B82A66">
        <w:rPr>
          <w:rFonts w:asciiTheme="minorHAnsi" w:hAnsiTheme="minorHAnsi" w:cstheme="minorHAnsi"/>
          <w:lang w:val="el-GR"/>
        </w:rPr>
        <w:t xml:space="preserve"> </w:t>
      </w:r>
      <w:r w:rsidR="00673311" w:rsidRPr="003F3676">
        <w:rPr>
          <w:rFonts w:asciiTheme="minorHAnsi" w:hAnsiTheme="minorHAnsi" w:cstheme="minorHAnsi"/>
          <w:lang w:val="el-GR"/>
        </w:rPr>
        <w:t>ενός από τους συχνότερους γυναικολογικούς καρκίνους παγκοσμίως, καθώς και την εμπιστοσύνη τους προς τις παρεχόμενες υπηρεσίες του Εργαστηρίου.</w:t>
      </w:r>
    </w:p>
    <w:p w14:paraId="267C8B8C" w14:textId="77777777" w:rsidR="00673311" w:rsidRPr="003F3676" w:rsidRDefault="00673311" w:rsidP="00673311">
      <w:pPr>
        <w:pStyle w:val="Default"/>
        <w:rPr>
          <w:rFonts w:asciiTheme="minorHAnsi" w:hAnsiTheme="minorHAnsi" w:cstheme="minorHAnsi"/>
          <w:lang w:val="el-GR"/>
        </w:rPr>
      </w:pPr>
    </w:p>
    <w:p w14:paraId="3E31F515" w14:textId="3425F624" w:rsidR="000D3F7C" w:rsidRPr="003F3676" w:rsidRDefault="000D3F7C" w:rsidP="000D3F7C">
      <w:pPr>
        <w:pStyle w:val="Default"/>
        <w:rPr>
          <w:rFonts w:asciiTheme="minorHAnsi" w:hAnsiTheme="minorHAnsi" w:cstheme="minorHAnsi"/>
          <w:lang w:val="el-GR"/>
        </w:rPr>
      </w:pPr>
      <w:r>
        <w:rPr>
          <w:rFonts w:asciiTheme="minorHAnsi" w:hAnsiTheme="minorHAnsi" w:cstheme="minorHAnsi"/>
          <w:lang w:val="el-GR"/>
        </w:rPr>
        <w:t>Σκοπός του Εργαστηρίου είναι, αφενός η ενεργός συμμετοχή και η συμβολή του σ</w:t>
      </w:r>
      <w:r w:rsidRPr="003F3676">
        <w:rPr>
          <w:rFonts w:asciiTheme="minorHAnsi" w:hAnsiTheme="minorHAnsi" w:cstheme="minorHAnsi"/>
          <w:lang w:val="el-GR"/>
        </w:rPr>
        <w:t xml:space="preserve">το Εθνικό Πρόγραμμα Προσυμπτωματικού Ελέγχου για την </w:t>
      </w:r>
      <w:r w:rsidRPr="00673311">
        <w:rPr>
          <w:rFonts w:asciiTheme="minorHAnsi" w:hAnsiTheme="minorHAnsi" w:cstheme="minorHAnsi"/>
          <w:b/>
          <w:bCs/>
          <w:lang w:val="el-GR"/>
        </w:rPr>
        <w:t>πρόληψη του καρκίνου της μήτρας</w:t>
      </w:r>
      <w:r>
        <w:rPr>
          <w:rFonts w:asciiTheme="minorHAnsi" w:hAnsiTheme="minorHAnsi" w:cstheme="minorHAnsi"/>
          <w:lang w:val="el-GR"/>
        </w:rPr>
        <w:t xml:space="preserve">  και αφετέρου η οργανωμένη καταγραφή, για πρώτη φορά, των επιδημιολογικών δεδομένων του </w:t>
      </w:r>
      <w:r w:rsidRPr="00673311">
        <w:rPr>
          <w:rFonts w:asciiTheme="minorHAnsi" w:hAnsiTheme="minorHAnsi" w:cstheme="minorHAnsi"/>
          <w:b/>
          <w:bCs/>
          <w:lang w:val="el-GR"/>
        </w:rPr>
        <w:t xml:space="preserve">επιπολασμού του ιού </w:t>
      </w:r>
      <w:r w:rsidRPr="00673311">
        <w:rPr>
          <w:rFonts w:asciiTheme="minorHAnsi" w:hAnsiTheme="minorHAnsi" w:cstheme="minorHAnsi"/>
          <w:b/>
          <w:bCs/>
        </w:rPr>
        <w:t>HPV</w:t>
      </w:r>
      <w:r w:rsidRPr="00673311">
        <w:rPr>
          <w:rFonts w:asciiTheme="minorHAnsi" w:hAnsiTheme="minorHAnsi" w:cstheme="minorHAnsi"/>
          <w:b/>
          <w:bCs/>
          <w:lang w:val="el-GR"/>
        </w:rPr>
        <w:t xml:space="preserve"> στις γυναίκες της Κρήτης</w:t>
      </w:r>
      <w:r w:rsidRPr="003F3676">
        <w:rPr>
          <w:rFonts w:asciiTheme="minorHAnsi" w:hAnsiTheme="minorHAnsi" w:cstheme="minorHAnsi"/>
          <w:lang w:val="el-GR"/>
        </w:rPr>
        <w:t>.</w:t>
      </w:r>
      <w:r>
        <w:rPr>
          <w:rFonts w:asciiTheme="minorHAnsi" w:hAnsiTheme="minorHAnsi" w:cstheme="minorHAnsi"/>
          <w:lang w:val="el-GR"/>
        </w:rPr>
        <w:t xml:space="preserve"> </w:t>
      </w:r>
      <w:r w:rsidR="00673311">
        <w:rPr>
          <w:rFonts w:asciiTheme="minorHAnsi" w:hAnsiTheme="minorHAnsi" w:cstheme="minorHAnsi"/>
          <w:lang w:val="el-GR"/>
        </w:rPr>
        <w:t xml:space="preserve">Η εμπεριστατωμένη αποτύπωση της συχνότητας του ιού </w:t>
      </w:r>
      <w:r w:rsidR="00673311">
        <w:rPr>
          <w:rFonts w:asciiTheme="minorHAnsi" w:hAnsiTheme="minorHAnsi" w:cstheme="minorHAnsi"/>
        </w:rPr>
        <w:t>HPV</w:t>
      </w:r>
      <w:r w:rsidR="00673311" w:rsidRPr="00673311">
        <w:rPr>
          <w:rFonts w:asciiTheme="minorHAnsi" w:hAnsiTheme="minorHAnsi" w:cstheme="minorHAnsi"/>
          <w:lang w:val="el-GR"/>
        </w:rPr>
        <w:t xml:space="preserve"> </w:t>
      </w:r>
      <w:r w:rsidR="00673311">
        <w:rPr>
          <w:rFonts w:asciiTheme="minorHAnsi" w:hAnsiTheme="minorHAnsi" w:cstheme="minorHAnsi"/>
          <w:lang w:val="el-GR"/>
        </w:rPr>
        <w:t xml:space="preserve">στο γενικό </w:t>
      </w:r>
      <w:r w:rsidR="00673311">
        <w:rPr>
          <w:rFonts w:asciiTheme="minorHAnsi" w:hAnsiTheme="minorHAnsi" w:cstheme="minorHAnsi"/>
          <w:lang w:val="el-GR"/>
        </w:rPr>
        <w:lastRenderedPageBreak/>
        <w:t xml:space="preserve">πληθυσμό των γυναικών της Κρήτης είναι απαραίτητη για το </w:t>
      </w:r>
      <w:r w:rsidR="00673311" w:rsidRPr="00673311">
        <w:rPr>
          <w:rFonts w:asciiTheme="minorHAnsi" w:hAnsiTheme="minorHAnsi" w:cstheme="minorHAnsi"/>
          <w:b/>
          <w:bCs/>
          <w:lang w:val="el-GR"/>
        </w:rPr>
        <w:t>σχεδιασμό μελλοντικών στοχευμένων δράσεων για την πλήρη εξάλειψη του καρκίνου του τραχήλου της μήτρας</w:t>
      </w:r>
      <w:r w:rsidR="00673311">
        <w:rPr>
          <w:rFonts w:asciiTheme="minorHAnsi" w:hAnsiTheme="minorHAnsi" w:cstheme="minorHAnsi"/>
          <w:lang w:val="el-GR"/>
        </w:rPr>
        <w:t>, σύμφωνα με τις κατευθυντήριες οδηγίες του Παγκόσμιου Οργανισμού Υγείας.</w:t>
      </w:r>
      <w:r w:rsidRPr="003F3676">
        <w:rPr>
          <w:rFonts w:asciiTheme="minorHAnsi" w:hAnsiTheme="minorHAnsi" w:cstheme="minorHAnsi"/>
          <w:lang w:val="el-GR"/>
        </w:rPr>
        <w:t xml:space="preserve"> </w:t>
      </w:r>
    </w:p>
    <w:p w14:paraId="2C0B5A55" w14:textId="77777777" w:rsidR="000D3F7C" w:rsidRPr="003F3676" w:rsidRDefault="000D3F7C" w:rsidP="000D3F7C">
      <w:pPr>
        <w:pStyle w:val="Default"/>
        <w:rPr>
          <w:rFonts w:asciiTheme="minorHAnsi" w:hAnsiTheme="minorHAnsi" w:cstheme="minorHAnsi"/>
          <w:lang w:val="el-GR"/>
        </w:rPr>
      </w:pPr>
    </w:p>
    <w:p w14:paraId="01BA3FF4" w14:textId="77777777" w:rsidR="00673311" w:rsidRDefault="000D3F7C" w:rsidP="000D3F7C">
      <w:pPr>
        <w:pStyle w:val="Standard"/>
        <w:rPr>
          <w:rStyle w:val="a3"/>
          <w:rFonts w:asciiTheme="minorHAnsi" w:hAnsiTheme="minorHAnsi" w:cstheme="minorHAnsi"/>
          <w:b w:val="0"/>
          <w:bCs w:val="0"/>
          <w:color w:val="272727"/>
          <w:bdr w:val="none" w:sz="0" w:space="0" w:color="auto" w:frame="1"/>
        </w:rPr>
      </w:pPr>
      <w:r w:rsidRPr="00D64838">
        <w:rPr>
          <w:rStyle w:val="a3"/>
          <w:rFonts w:asciiTheme="minorHAnsi" w:hAnsiTheme="minorHAnsi" w:cstheme="minorHAnsi"/>
          <w:b w:val="0"/>
          <w:bCs w:val="0"/>
          <w:color w:val="272727"/>
          <w:bdr w:val="none" w:sz="0" w:space="0" w:color="auto" w:frame="1"/>
        </w:rPr>
        <w:t>Το Πανεπιστήμιο Κρήτης, η Ιατρική Σχολή και το Εργαστήριο Κλινικής Ιολογίας, καλεί όλο το ιατρικό προσωπικό της Κρήτη</w:t>
      </w:r>
      <w:r w:rsidR="00673311">
        <w:rPr>
          <w:rStyle w:val="a3"/>
          <w:rFonts w:asciiTheme="minorHAnsi" w:hAnsiTheme="minorHAnsi" w:cstheme="minorHAnsi"/>
          <w:b w:val="0"/>
          <w:bCs w:val="0"/>
          <w:color w:val="272727"/>
          <w:bdr w:val="none" w:sz="0" w:space="0" w:color="auto" w:frame="1"/>
        </w:rPr>
        <w:t>ς,</w:t>
      </w:r>
      <w:r w:rsidRPr="00D64838">
        <w:rPr>
          <w:rStyle w:val="a3"/>
          <w:rFonts w:asciiTheme="minorHAnsi" w:hAnsiTheme="minorHAnsi" w:cstheme="minorHAnsi"/>
          <w:b w:val="0"/>
          <w:bCs w:val="0"/>
          <w:color w:val="272727"/>
          <w:bdr w:val="none" w:sz="0" w:space="0" w:color="auto" w:frame="1"/>
        </w:rPr>
        <w:t xml:space="preserve"> σε συστράτευση για την επίτευξη αυτού του δύσκολου αλλά υψηλού εθνικού στόχου. Καλεί επίσης το σύνολο του γυναικείου πληθυσμού της Κρήτης </w:t>
      </w:r>
      <w:r w:rsidR="00673311">
        <w:rPr>
          <w:rStyle w:val="a3"/>
          <w:rFonts w:asciiTheme="minorHAnsi" w:hAnsiTheme="minorHAnsi" w:cstheme="minorHAnsi"/>
          <w:b w:val="0"/>
          <w:bCs w:val="0"/>
          <w:color w:val="272727"/>
          <w:bdr w:val="none" w:sz="0" w:space="0" w:color="auto" w:frame="1"/>
        </w:rPr>
        <w:t>30</w:t>
      </w:r>
      <w:r w:rsidRPr="00D64838">
        <w:rPr>
          <w:rStyle w:val="a3"/>
          <w:rFonts w:asciiTheme="minorHAnsi" w:hAnsiTheme="minorHAnsi" w:cstheme="minorHAnsi"/>
          <w:b w:val="0"/>
          <w:bCs w:val="0"/>
          <w:color w:val="272727"/>
          <w:bdr w:val="none" w:sz="0" w:space="0" w:color="auto" w:frame="1"/>
        </w:rPr>
        <w:t>-65 ετών να συμμετάσχει ενεργά ώστε να επιτευχθεί, αν είναι δυνατό, προστατευτική κάλυψη στο 100% των δικαιούχων της Δράσης.</w:t>
      </w:r>
    </w:p>
    <w:p w14:paraId="281583DA" w14:textId="77777777" w:rsidR="00673311" w:rsidRDefault="00673311" w:rsidP="000D3F7C">
      <w:pPr>
        <w:pStyle w:val="Standard"/>
        <w:rPr>
          <w:rStyle w:val="a3"/>
          <w:rFonts w:asciiTheme="minorHAnsi" w:hAnsiTheme="minorHAnsi" w:cstheme="minorHAnsi"/>
          <w:b w:val="0"/>
          <w:bCs w:val="0"/>
          <w:color w:val="272727"/>
          <w:bdr w:val="none" w:sz="0" w:space="0" w:color="auto" w:frame="1"/>
        </w:rPr>
      </w:pPr>
    </w:p>
    <w:p w14:paraId="7FBAA399" w14:textId="54C60826" w:rsidR="000D3F7C" w:rsidRPr="00D64838" w:rsidRDefault="000D3F7C" w:rsidP="000D3F7C">
      <w:pPr>
        <w:pStyle w:val="Standard"/>
        <w:rPr>
          <w:rFonts w:asciiTheme="minorHAnsi" w:hAnsiTheme="minorHAnsi" w:cstheme="minorHAnsi"/>
          <w:b/>
          <w:bCs/>
        </w:rPr>
      </w:pPr>
      <w:r w:rsidRPr="00D64838">
        <w:rPr>
          <w:rStyle w:val="a3"/>
          <w:rFonts w:asciiTheme="minorHAnsi" w:hAnsiTheme="minorHAnsi" w:cstheme="minorHAnsi"/>
          <w:b w:val="0"/>
          <w:bCs w:val="0"/>
          <w:color w:val="272727"/>
          <w:bdr w:val="none" w:sz="0" w:space="0" w:color="auto" w:frame="1"/>
        </w:rPr>
        <w:t>Οι ενδιαφερόμεν</w:t>
      </w:r>
      <w:r>
        <w:rPr>
          <w:rStyle w:val="a3"/>
          <w:rFonts w:asciiTheme="minorHAnsi" w:hAnsiTheme="minorHAnsi" w:cstheme="minorHAnsi"/>
          <w:b w:val="0"/>
          <w:bCs w:val="0"/>
          <w:color w:val="272727"/>
          <w:bdr w:val="none" w:sz="0" w:space="0" w:color="auto" w:frame="1"/>
        </w:rPr>
        <w:t>οι/</w:t>
      </w:r>
      <w:r w:rsidRPr="00D64838">
        <w:rPr>
          <w:rStyle w:val="a3"/>
          <w:rFonts w:asciiTheme="minorHAnsi" w:hAnsiTheme="minorHAnsi" w:cstheme="minorHAnsi"/>
          <w:b w:val="0"/>
          <w:bCs w:val="0"/>
          <w:color w:val="272727"/>
          <w:bdr w:val="none" w:sz="0" w:space="0" w:color="auto" w:frame="1"/>
        </w:rPr>
        <w:t xml:space="preserve">ες μπορούν να επικοινωνούν με το Εργαστήριο </w:t>
      </w:r>
      <w:r w:rsidR="00673311">
        <w:rPr>
          <w:rStyle w:val="a3"/>
          <w:rFonts w:asciiTheme="minorHAnsi" w:hAnsiTheme="minorHAnsi" w:cstheme="minorHAnsi"/>
          <w:b w:val="0"/>
          <w:bCs w:val="0"/>
          <w:color w:val="272727"/>
          <w:bdr w:val="none" w:sz="0" w:space="0" w:color="auto" w:frame="1"/>
        </w:rPr>
        <w:t xml:space="preserve">Κλινικής Ιολογίας της Ιατρικής Σχολής του Πανεπιστημίου Κρήτης, </w:t>
      </w:r>
      <w:r w:rsidRPr="00D64838">
        <w:rPr>
          <w:rStyle w:val="a3"/>
          <w:rFonts w:asciiTheme="minorHAnsi" w:hAnsiTheme="minorHAnsi" w:cstheme="minorHAnsi"/>
          <w:b w:val="0"/>
          <w:bCs w:val="0"/>
          <w:color w:val="272727"/>
          <w:bdr w:val="none" w:sz="0" w:space="0" w:color="auto" w:frame="1"/>
        </w:rPr>
        <w:t xml:space="preserve">για την παροχή κάθε είδους πληροφορίας σχετική με την εξέταση </w:t>
      </w:r>
      <w:r w:rsidRPr="00D64838">
        <w:rPr>
          <w:rStyle w:val="a3"/>
          <w:rFonts w:asciiTheme="minorHAnsi" w:hAnsiTheme="minorHAnsi" w:cstheme="minorHAnsi"/>
          <w:b w:val="0"/>
          <w:bCs w:val="0"/>
          <w:color w:val="272727"/>
          <w:bdr w:val="none" w:sz="0" w:space="0" w:color="auto" w:frame="1"/>
          <w:lang w:val="en-GB"/>
        </w:rPr>
        <w:t>HPV</w:t>
      </w:r>
      <w:r w:rsidRPr="00D64838">
        <w:rPr>
          <w:rStyle w:val="a3"/>
          <w:rFonts w:asciiTheme="minorHAnsi" w:hAnsiTheme="minorHAnsi" w:cstheme="minorHAnsi"/>
          <w:b w:val="0"/>
          <w:bCs w:val="0"/>
          <w:color w:val="272727"/>
          <w:bdr w:val="none" w:sz="0" w:space="0" w:color="auto" w:frame="1"/>
        </w:rPr>
        <w:t xml:space="preserve"> </w:t>
      </w:r>
      <w:r w:rsidRPr="00D64838">
        <w:rPr>
          <w:rStyle w:val="a3"/>
          <w:rFonts w:asciiTheme="minorHAnsi" w:hAnsiTheme="minorHAnsi" w:cstheme="minorHAnsi"/>
          <w:b w:val="0"/>
          <w:bCs w:val="0"/>
          <w:color w:val="272727"/>
          <w:bdr w:val="none" w:sz="0" w:space="0" w:color="auto" w:frame="1"/>
          <w:lang w:val="en-GB"/>
        </w:rPr>
        <w:t>DNA</w:t>
      </w:r>
      <w:r w:rsidRPr="00D64838">
        <w:rPr>
          <w:rStyle w:val="a3"/>
          <w:rFonts w:asciiTheme="minorHAnsi" w:hAnsiTheme="minorHAnsi" w:cstheme="minorHAnsi"/>
          <w:b w:val="0"/>
          <w:bCs w:val="0"/>
          <w:color w:val="272727"/>
          <w:bdr w:val="none" w:sz="0" w:space="0" w:color="auto" w:frame="1"/>
        </w:rPr>
        <w:t xml:space="preserve"> </w:t>
      </w:r>
      <w:r w:rsidRPr="00D64838">
        <w:rPr>
          <w:rStyle w:val="a3"/>
          <w:rFonts w:asciiTheme="minorHAnsi" w:hAnsiTheme="minorHAnsi" w:cstheme="minorHAnsi"/>
          <w:b w:val="0"/>
          <w:bCs w:val="0"/>
          <w:color w:val="272727"/>
          <w:bdr w:val="none" w:sz="0" w:space="0" w:color="auto" w:frame="1"/>
          <w:lang w:val="en-GB"/>
        </w:rPr>
        <w:t>test</w:t>
      </w:r>
      <w:r>
        <w:rPr>
          <w:rFonts w:asciiTheme="minorHAnsi" w:hAnsiTheme="minorHAnsi" w:cstheme="minorHAnsi"/>
        </w:rPr>
        <w:t xml:space="preserve"> (τηλ. 2810 394 872, </w:t>
      </w:r>
      <w:r>
        <w:rPr>
          <w:rFonts w:asciiTheme="minorHAnsi" w:hAnsiTheme="minorHAnsi" w:cstheme="minorHAnsi"/>
          <w:lang w:val="en-GB"/>
        </w:rPr>
        <w:t>e</w:t>
      </w:r>
      <w:r w:rsidRPr="00B82A66">
        <w:rPr>
          <w:rFonts w:asciiTheme="minorHAnsi" w:hAnsiTheme="minorHAnsi" w:cstheme="minorHAnsi"/>
        </w:rPr>
        <w:t>-</w:t>
      </w:r>
      <w:r>
        <w:rPr>
          <w:rFonts w:asciiTheme="minorHAnsi" w:hAnsiTheme="minorHAnsi" w:cstheme="minorHAnsi"/>
          <w:lang w:val="en-GB"/>
        </w:rPr>
        <w:t>mail</w:t>
      </w:r>
      <w:r w:rsidRPr="00B82A66">
        <w:rPr>
          <w:rFonts w:asciiTheme="minorHAnsi" w:hAnsiTheme="minorHAnsi" w:cstheme="minorHAnsi"/>
        </w:rPr>
        <w:t xml:space="preserve">: </w:t>
      </w:r>
      <w:hyperlink r:id="rId8" w:history="1">
        <w:r w:rsidRPr="006A1156">
          <w:rPr>
            <w:rStyle w:val="-"/>
            <w:rFonts w:asciiTheme="minorHAnsi" w:hAnsiTheme="minorHAnsi" w:cstheme="minorHAnsi"/>
            <w:lang w:val="en-GB"/>
          </w:rPr>
          <w:t>iologikoergastirio</w:t>
        </w:r>
        <w:r w:rsidRPr="006A1156">
          <w:rPr>
            <w:rStyle w:val="-"/>
            <w:rFonts w:asciiTheme="minorHAnsi" w:hAnsiTheme="minorHAnsi" w:cstheme="minorHAnsi"/>
          </w:rPr>
          <w:t>@</w:t>
        </w:r>
        <w:r w:rsidRPr="006A1156">
          <w:rPr>
            <w:rStyle w:val="-"/>
            <w:rFonts w:asciiTheme="minorHAnsi" w:hAnsiTheme="minorHAnsi" w:cstheme="minorHAnsi"/>
            <w:lang w:val="en-US"/>
          </w:rPr>
          <w:t>gmail</w:t>
        </w:r>
        <w:r w:rsidRPr="006A1156">
          <w:rPr>
            <w:rStyle w:val="-"/>
            <w:rFonts w:asciiTheme="minorHAnsi" w:hAnsiTheme="minorHAnsi" w:cstheme="minorHAnsi"/>
          </w:rPr>
          <w:t>.</w:t>
        </w:r>
        <w:r w:rsidRPr="006A1156">
          <w:rPr>
            <w:rStyle w:val="-"/>
            <w:rFonts w:asciiTheme="minorHAnsi" w:hAnsiTheme="minorHAnsi" w:cstheme="minorHAnsi"/>
            <w:lang w:val="en-US"/>
          </w:rPr>
          <w:t>com</w:t>
        </w:r>
      </w:hyperlink>
      <w:r w:rsidRPr="00B82A66">
        <w:rPr>
          <w:rFonts w:asciiTheme="minorHAnsi" w:hAnsiTheme="minorHAnsi" w:cstheme="minorHAnsi"/>
        </w:rPr>
        <w:t>)</w:t>
      </w:r>
      <w:r>
        <w:rPr>
          <w:rFonts w:asciiTheme="minorHAnsi" w:hAnsiTheme="minorHAnsi" w:cstheme="minorHAnsi"/>
        </w:rPr>
        <w:t>.</w:t>
      </w:r>
    </w:p>
    <w:p w14:paraId="72C21A59" w14:textId="77777777" w:rsidR="002817CF" w:rsidRDefault="002817CF" w:rsidP="00673311">
      <w:pPr>
        <w:pStyle w:val="3"/>
        <w:shd w:val="clear" w:color="auto" w:fill="FFFFFF"/>
        <w:spacing w:before="0" w:beforeAutospacing="0" w:after="0" w:afterAutospacing="0" w:line="405" w:lineRule="atLeast"/>
        <w:ind w:right="-199"/>
        <w:jc w:val="both"/>
        <w:textAlignment w:val="baseline"/>
        <w:rPr>
          <w:rStyle w:val="a3"/>
          <w:rFonts w:asciiTheme="minorHAnsi" w:hAnsiTheme="minorHAnsi" w:cstheme="minorHAnsi"/>
          <w:color w:val="272727"/>
          <w:sz w:val="24"/>
          <w:szCs w:val="24"/>
          <w:bdr w:val="none" w:sz="0" w:space="0" w:color="auto" w:frame="1"/>
        </w:rPr>
      </w:pPr>
    </w:p>
    <w:p w14:paraId="50D9DA81" w14:textId="77777777" w:rsidR="00673311" w:rsidRPr="006412A5" w:rsidRDefault="00673311" w:rsidP="00673311">
      <w:pPr>
        <w:pStyle w:val="3"/>
        <w:shd w:val="clear" w:color="auto" w:fill="FFFFFF"/>
        <w:spacing w:before="0" w:beforeAutospacing="0" w:after="0" w:afterAutospacing="0" w:line="405" w:lineRule="atLeast"/>
        <w:ind w:right="-199"/>
        <w:jc w:val="both"/>
        <w:textAlignment w:val="baseline"/>
        <w:rPr>
          <w:rStyle w:val="a3"/>
          <w:rFonts w:asciiTheme="minorHAnsi" w:hAnsiTheme="minorHAnsi" w:cstheme="minorHAnsi"/>
          <w:color w:val="272727"/>
          <w:sz w:val="24"/>
          <w:szCs w:val="24"/>
          <w:bdr w:val="none" w:sz="0" w:space="0" w:color="auto" w:frame="1"/>
        </w:rPr>
      </w:pPr>
    </w:p>
    <w:p w14:paraId="626CCD78" w14:textId="51EF1AB7" w:rsidR="00AE74EE" w:rsidRDefault="003D3598" w:rsidP="00AE74EE">
      <w:pPr>
        <w:pStyle w:val="3"/>
        <w:shd w:val="clear" w:color="auto" w:fill="FFFFFF"/>
        <w:spacing w:before="0" w:beforeAutospacing="0" w:after="0" w:afterAutospacing="0" w:line="405" w:lineRule="atLeast"/>
        <w:ind w:left="-426" w:right="-199"/>
        <w:jc w:val="both"/>
        <w:textAlignment w:val="baseline"/>
        <w:rPr>
          <w:rFonts w:asciiTheme="minorHAnsi" w:hAnsiTheme="minorHAnsi" w:cstheme="minorHAnsi"/>
          <w:b w:val="0"/>
          <w:bCs w:val="0"/>
          <w:sz w:val="24"/>
          <w:szCs w:val="24"/>
        </w:rPr>
      </w:pPr>
      <w:r w:rsidRPr="006412A5">
        <w:rPr>
          <w:rFonts w:asciiTheme="minorHAnsi" w:hAnsiTheme="minorHAnsi" w:cstheme="minorHAnsi"/>
          <w:b w:val="0"/>
          <w:bCs w:val="0"/>
          <w:sz w:val="24"/>
          <w:szCs w:val="24"/>
        </w:rPr>
        <w:t>Με εκτίμηση,</w:t>
      </w:r>
    </w:p>
    <w:p w14:paraId="36C0B44B" w14:textId="77777777" w:rsidR="00AE74EE" w:rsidRPr="006412A5" w:rsidRDefault="00AE74EE" w:rsidP="00AE74EE">
      <w:pPr>
        <w:pStyle w:val="3"/>
        <w:shd w:val="clear" w:color="auto" w:fill="FFFFFF"/>
        <w:spacing w:before="0" w:beforeAutospacing="0" w:after="0" w:afterAutospacing="0" w:line="405" w:lineRule="atLeast"/>
        <w:ind w:left="-426" w:right="-199"/>
        <w:jc w:val="both"/>
        <w:textAlignment w:val="baseline"/>
        <w:rPr>
          <w:rFonts w:asciiTheme="minorHAnsi" w:hAnsiTheme="minorHAnsi" w:cstheme="minorHAnsi"/>
          <w:b w:val="0"/>
          <w:bCs w:val="0"/>
          <w:sz w:val="24"/>
          <w:szCs w:val="24"/>
        </w:rPr>
      </w:pPr>
    </w:p>
    <w:p w14:paraId="5853B034" w14:textId="10C0DD1B" w:rsidR="006412A5" w:rsidRPr="006412A5" w:rsidRDefault="00AE74EE" w:rsidP="00AE74EE">
      <w:pPr>
        <w:pStyle w:val="3"/>
        <w:shd w:val="clear" w:color="auto" w:fill="FFFFFF"/>
        <w:spacing w:before="0" w:beforeAutospacing="0" w:after="0" w:afterAutospacing="0" w:line="405" w:lineRule="atLeast"/>
        <w:ind w:left="-426" w:right="-199"/>
        <w:jc w:val="both"/>
        <w:textAlignment w:val="baseline"/>
        <w:rPr>
          <w:rFonts w:asciiTheme="minorHAnsi" w:hAnsiTheme="minorHAnsi" w:cstheme="minorHAnsi"/>
          <w:b w:val="0"/>
          <w:bCs w:val="0"/>
          <w:sz w:val="24"/>
          <w:szCs w:val="24"/>
        </w:rPr>
      </w:pPr>
      <w:r>
        <w:rPr>
          <w:rFonts w:asciiTheme="minorHAnsi" w:hAnsiTheme="minorHAnsi" w:cstheme="minorHAnsi"/>
          <w:b w:val="0"/>
          <w:bCs w:val="0"/>
          <w:noProof/>
          <w:sz w:val="24"/>
          <w:szCs w:val="24"/>
          <w14:ligatures w14:val="standardContextual"/>
        </w:rPr>
        <w:drawing>
          <wp:inline distT="0" distB="0" distL="0" distR="0" wp14:anchorId="2CEE7786" wp14:editId="7E9E8791">
            <wp:extent cx="1359671" cy="714375"/>
            <wp:effectExtent l="0" t="0" r="0" b="0"/>
            <wp:docPr id="1809263396" name="Εικόνα 2" descr="Εικόνα που περιέχει γραφικός χαρακτήρας, γραμματοσειρά, καλλιγραφία, σκίτσο/σχέδιο&#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9263396" name="Εικόνα 2" descr="Εικόνα που περιέχει γραφικός χαρακτήρας, γραμματοσειρά, καλλιγραφία, σκίτσο/σχέδιο&#10;&#10;Περιγραφή που δημιουργήθηκε αυτόματα"/>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78311" cy="724168"/>
                    </a:xfrm>
                    <a:prstGeom prst="rect">
                      <a:avLst/>
                    </a:prstGeom>
                  </pic:spPr>
                </pic:pic>
              </a:graphicData>
            </a:graphic>
          </wp:inline>
        </w:drawing>
      </w:r>
    </w:p>
    <w:p w14:paraId="14FE6612" w14:textId="77777777" w:rsidR="00AE74EE" w:rsidRDefault="00AE74EE" w:rsidP="006412A5">
      <w:pPr>
        <w:pStyle w:val="3"/>
        <w:shd w:val="clear" w:color="auto" w:fill="FFFFFF"/>
        <w:spacing w:before="0" w:beforeAutospacing="0" w:after="0" w:afterAutospacing="0" w:line="405" w:lineRule="atLeast"/>
        <w:ind w:left="-426" w:right="-199"/>
        <w:jc w:val="both"/>
        <w:textAlignment w:val="baseline"/>
        <w:rPr>
          <w:rFonts w:asciiTheme="minorHAnsi" w:hAnsiTheme="minorHAnsi" w:cstheme="minorHAnsi"/>
          <w:b w:val="0"/>
          <w:bCs w:val="0"/>
          <w:sz w:val="24"/>
          <w:szCs w:val="24"/>
        </w:rPr>
      </w:pPr>
    </w:p>
    <w:p w14:paraId="08C1F1CE" w14:textId="19D17EE9" w:rsidR="006412A5" w:rsidRPr="006412A5" w:rsidRDefault="003D3598" w:rsidP="006412A5">
      <w:pPr>
        <w:pStyle w:val="3"/>
        <w:shd w:val="clear" w:color="auto" w:fill="FFFFFF"/>
        <w:spacing w:before="0" w:beforeAutospacing="0" w:after="0" w:afterAutospacing="0" w:line="405" w:lineRule="atLeast"/>
        <w:ind w:left="-426" w:right="-199"/>
        <w:jc w:val="both"/>
        <w:textAlignment w:val="baseline"/>
        <w:rPr>
          <w:rFonts w:asciiTheme="minorHAnsi" w:hAnsiTheme="minorHAnsi" w:cstheme="minorHAnsi"/>
          <w:b w:val="0"/>
          <w:bCs w:val="0"/>
          <w:sz w:val="24"/>
          <w:szCs w:val="24"/>
        </w:rPr>
      </w:pPr>
      <w:r w:rsidRPr="006412A5">
        <w:rPr>
          <w:rFonts w:asciiTheme="minorHAnsi" w:hAnsiTheme="minorHAnsi" w:cstheme="minorHAnsi"/>
          <w:b w:val="0"/>
          <w:bCs w:val="0"/>
          <w:sz w:val="24"/>
          <w:szCs w:val="24"/>
        </w:rPr>
        <w:t xml:space="preserve">Γ. Σουρβίνος, </w:t>
      </w:r>
    </w:p>
    <w:p w14:paraId="4AC75EDA" w14:textId="1C3514BB" w:rsidR="006412A5" w:rsidRPr="006412A5" w:rsidRDefault="003D3598" w:rsidP="006412A5">
      <w:pPr>
        <w:pStyle w:val="3"/>
        <w:shd w:val="clear" w:color="auto" w:fill="FFFFFF"/>
        <w:spacing w:before="0" w:beforeAutospacing="0" w:after="0" w:afterAutospacing="0" w:line="405" w:lineRule="atLeast"/>
        <w:ind w:left="-426" w:right="-199"/>
        <w:jc w:val="both"/>
        <w:textAlignment w:val="baseline"/>
        <w:rPr>
          <w:rFonts w:asciiTheme="minorHAnsi" w:hAnsiTheme="minorHAnsi" w:cstheme="minorHAnsi"/>
          <w:b w:val="0"/>
          <w:bCs w:val="0"/>
          <w:sz w:val="24"/>
          <w:szCs w:val="24"/>
        </w:rPr>
      </w:pPr>
      <w:r w:rsidRPr="006412A5">
        <w:rPr>
          <w:rFonts w:asciiTheme="minorHAnsi" w:hAnsiTheme="minorHAnsi" w:cstheme="minorHAnsi"/>
          <w:b w:val="0"/>
          <w:bCs w:val="0"/>
          <w:sz w:val="24"/>
          <w:szCs w:val="24"/>
        </w:rPr>
        <w:t>Καθηγητής Ιατρικής Σχολής Παν</w:t>
      </w:r>
      <w:r w:rsidR="00C86953">
        <w:rPr>
          <w:rFonts w:asciiTheme="minorHAnsi" w:hAnsiTheme="minorHAnsi" w:cstheme="minorHAnsi"/>
          <w:b w:val="0"/>
          <w:bCs w:val="0"/>
          <w:sz w:val="24"/>
          <w:szCs w:val="24"/>
        </w:rPr>
        <w:t>επιστημίου</w:t>
      </w:r>
      <w:r w:rsidRPr="006412A5">
        <w:rPr>
          <w:rFonts w:asciiTheme="minorHAnsi" w:hAnsiTheme="minorHAnsi" w:cstheme="minorHAnsi"/>
          <w:b w:val="0"/>
          <w:bCs w:val="0"/>
          <w:sz w:val="24"/>
          <w:szCs w:val="24"/>
        </w:rPr>
        <w:t xml:space="preserve"> Κρήτης</w:t>
      </w:r>
    </w:p>
    <w:p w14:paraId="54F7A0E5" w14:textId="1D04C2D3" w:rsidR="003D3598" w:rsidRPr="006412A5" w:rsidRDefault="003D3598" w:rsidP="006412A5">
      <w:pPr>
        <w:pStyle w:val="3"/>
        <w:shd w:val="clear" w:color="auto" w:fill="FFFFFF"/>
        <w:spacing w:before="0" w:beforeAutospacing="0" w:after="0" w:afterAutospacing="0" w:line="405" w:lineRule="atLeast"/>
        <w:ind w:left="-426" w:right="-199"/>
        <w:jc w:val="both"/>
        <w:textAlignment w:val="baseline"/>
        <w:rPr>
          <w:rFonts w:asciiTheme="minorHAnsi" w:hAnsiTheme="minorHAnsi" w:cstheme="minorHAnsi"/>
          <w:b w:val="0"/>
          <w:bCs w:val="0"/>
          <w:color w:val="272727"/>
          <w:sz w:val="24"/>
          <w:szCs w:val="24"/>
          <w:bdr w:val="none" w:sz="0" w:space="0" w:color="auto" w:frame="1"/>
        </w:rPr>
      </w:pPr>
      <w:r w:rsidRPr="006412A5">
        <w:rPr>
          <w:rFonts w:asciiTheme="minorHAnsi" w:hAnsiTheme="minorHAnsi" w:cstheme="minorHAnsi"/>
          <w:b w:val="0"/>
          <w:bCs w:val="0"/>
          <w:sz w:val="24"/>
          <w:szCs w:val="24"/>
        </w:rPr>
        <w:t>Διευθυντής Εργαστηρίου Κλινικής Ιολογίας</w:t>
      </w:r>
    </w:p>
    <w:sectPr w:rsidR="003D3598" w:rsidRPr="006412A5">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Liberation Serif">
    <w:altName w:val="Cambria"/>
    <w:charset w:val="A1"/>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55F"/>
    <w:rsid w:val="00057ECD"/>
    <w:rsid w:val="000D3F7C"/>
    <w:rsid w:val="000E6103"/>
    <w:rsid w:val="000F6732"/>
    <w:rsid w:val="00216BFD"/>
    <w:rsid w:val="00247665"/>
    <w:rsid w:val="002817CF"/>
    <w:rsid w:val="002954DB"/>
    <w:rsid w:val="00297E5B"/>
    <w:rsid w:val="00327E8B"/>
    <w:rsid w:val="00345718"/>
    <w:rsid w:val="003D3598"/>
    <w:rsid w:val="003F6947"/>
    <w:rsid w:val="00407B3E"/>
    <w:rsid w:val="00417164"/>
    <w:rsid w:val="004251A2"/>
    <w:rsid w:val="00464B1A"/>
    <w:rsid w:val="00556488"/>
    <w:rsid w:val="00617C92"/>
    <w:rsid w:val="006412A5"/>
    <w:rsid w:val="00673311"/>
    <w:rsid w:val="006F2CF1"/>
    <w:rsid w:val="00706018"/>
    <w:rsid w:val="00734F1E"/>
    <w:rsid w:val="00762DC0"/>
    <w:rsid w:val="007E3D8C"/>
    <w:rsid w:val="00822ACA"/>
    <w:rsid w:val="00881D79"/>
    <w:rsid w:val="008D5335"/>
    <w:rsid w:val="008F1D78"/>
    <w:rsid w:val="009229D9"/>
    <w:rsid w:val="00931735"/>
    <w:rsid w:val="009561DD"/>
    <w:rsid w:val="00980A74"/>
    <w:rsid w:val="009F3F98"/>
    <w:rsid w:val="00A51B0C"/>
    <w:rsid w:val="00A63313"/>
    <w:rsid w:val="00A650C1"/>
    <w:rsid w:val="00AE74EE"/>
    <w:rsid w:val="00B67886"/>
    <w:rsid w:val="00BA6AED"/>
    <w:rsid w:val="00BB3A48"/>
    <w:rsid w:val="00BB4BE2"/>
    <w:rsid w:val="00BF421C"/>
    <w:rsid w:val="00C544E6"/>
    <w:rsid w:val="00C56778"/>
    <w:rsid w:val="00C84563"/>
    <w:rsid w:val="00C86953"/>
    <w:rsid w:val="00CC4675"/>
    <w:rsid w:val="00D46856"/>
    <w:rsid w:val="00D62447"/>
    <w:rsid w:val="00D9455F"/>
    <w:rsid w:val="00DA43CC"/>
    <w:rsid w:val="00DC5280"/>
    <w:rsid w:val="00DE1AE3"/>
    <w:rsid w:val="00E84649"/>
    <w:rsid w:val="00E932BE"/>
    <w:rsid w:val="00E964B1"/>
    <w:rsid w:val="00EB0401"/>
    <w:rsid w:val="00F82E3B"/>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D7236"/>
  <w15:chartTrackingRefBased/>
  <w15:docId w15:val="{80A2688E-9A6D-47AC-AFC3-E5DC3E126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3">
    <w:name w:val="heading 3"/>
    <w:basedOn w:val="a"/>
    <w:link w:val="3Char"/>
    <w:qFormat/>
    <w:rsid w:val="00D9455F"/>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l-GR"/>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Επικεφαλίδα 3 Char"/>
    <w:basedOn w:val="a0"/>
    <w:link w:val="3"/>
    <w:rsid w:val="00D9455F"/>
    <w:rPr>
      <w:rFonts w:ascii="Times New Roman" w:eastAsia="Times New Roman" w:hAnsi="Times New Roman" w:cs="Times New Roman"/>
      <w:b/>
      <w:bCs/>
      <w:kern w:val="0"/>
      <w:sz w:val="27"/>
      <w:szCs w:val="27"/>
      <w:lang w:eastAsia="el-GR"/>
      <w14:ligatures w14:val="none"/>
    </w:rPr>
  </w:style>
  <w:style w:type="paragraph" w:styleId="Web">
    <w:name w:val="Normal (Web)"/>
    <w:basedOn w:val="a"/>
    <w:rsid w:val="00D9455F"/>
    <w:pPr>
      <w:spacing w:before="100" w:beforeAutospacing="1" w:after="100" w:afterAutospacing="1" w:line="240" w:lineRule="auto"/>
    </w:pPr>
    <w:rPr>
      <w:rFonts w:ascii="Times New Roman" w:eastAsia="Times New Roman" w:hAnsi="Times New Roman" w:cs="Times New Roman"/>
      <w:kern w:val="0"/>
      <w:sz w:val="24"/>
      <w:szCs w:val="24"/>
      <w:lang w:eastAsia="el-GR"/>
      <w14:ligatures w14:val="none"/>
    </w:rPr>
  </w:style>
  <w:style w:type="character" w:styleId="a3">
    <w:name w:val="Strong"/>
    <w:qFormat/>
    <w:rsid w:val="00D9455F"/>
    <w:rPr>
      <w:b/>
      <w:bCs/>
    </w:rPr>
  </w:style>
  <w:style w:type="character" w:styleId="-">
    <w:name w:val="Hyperlink"/>
    <w:rsid w:val="003D3598"/>
    <w:rPr>
      <w:color w:val="0000FF"/>
      <w:u w:val="single"/>
    </w:rPr>
  </w:style>
  <w:style w:type="paragraph" w:styleId="a4">
    <w:name w:val="Revision"/>
    <w:hidden/>
    <w:uiPriority w:val="99"/>
    <w:semiHidden/>
    <w:rsid w:val="002954DB"/>
    <w:pPr>
      <w:spacing w:after="0" w:line="240" w:lineRule="auto"/>
    </w:pPr>
  </w:style>
  <w:style w:type="paragraph" w:customStyle="1" w:styleId="Standard">
    <w:name w:val="Standard"/>
    <w:rsid w:val="000D3F7C"/>
    <w:pPr>
      <w:suppressAutoHyphens/>
      <w:autoSpaceDN w:val="0"/>
      <w:spacing w:after="0" w:line="240" w:lineRule="auto"/>
      <w:textAlignment w:val="baseline"/>
    </w:pPr>
    <w:rPr>
      <w:rFonts w:ascii="Liberation Serif" w:eastAsia="NSimSun" w:hAnsi="Liberation Serif" w:cs="Lucida Sans"/>
      <w:kern w:val="3"/>
      <w:sz w:val="24"/>
      <w:szCs w:val="24"/>
      <w:lang w:eastAsia="zh-CN" w:bidi="hi-IN"/>
      <w14:ligatures w14:val="none"/>
    </w:rPr>
  </w:style>
  <w:style w:type="paragraph" w:customStyle="1" w:styleId="Default">
    <w:name w:val="Default"/>
    <w:rsid w:val="000D3F7C"/>
    <w:pPr>
      <w:autoSpaceDE w:val="0"/>
      <w:autoSpaceDN w:val="0"/>
      <w:adjustRightInd w:val="0"/>
      <w:spacing w:after="0" w:line="240" w:lineRule="auto"/>
    </w:pPr>
    <w:rPr>
      <w:rFonts w:ascii="Calibri" w:eastAsia="NSimSun" w:hAnsi="Calibri" w:cs="Calibri"/>
      <w:color w:val="000000"/>
      <w:kern w:val="0"/>
      <w:sz w:val="24"/>
      <w:szCs w:val="24"/>
      <w:lang w:val="en-GB"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logikoergastirio@gmail.com" TargetMode="External"/><Relationship Id="rId3" Type="http://schemas.openxmlformats.org/officeDocument/2006/relationships/webSettings" Target="webSettings.xml"/><Relationship Id="rId7" Type="http://schemas.openxmlformats.org/officeDocument/2006/relationships/oleObject" Target="embeddings/oleObject2.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0.png"/><Relationship Id="rId11" Type="http://schemas.openxmlformats.org/officeDocument/2006/relationships/theme" Target="theme/theme1.xml"/><Relationship Id="rId5" Type="http://schemas.openxmlformats.org/officeDocument/2006/relationships/oleObject" Target="embeddings/oleObject1.bin"/><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514</Words>
  <Characters>2778</Characters>
  <Application>Microsoft Office Word</Application>
  <DocSecurity>0</DocSecurity>
  <Lines>23</Lines>
  <Paragraphs>6</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Sourvinos</dc:creator>
  <cp:keywords/>
  <dc:description/>
  <cp:lastModifiedBy>Diamanti Panagiota</cp:lastModifiedBy>
  <cp:revision>2</cp:revision>
  <cp:lastPrinted>2024-09-05T18:36:00Z</cp:lastPrinted>
  <dcterms:created xsi:type="dcterms:W3CDTF">2026-03-26T08:35:00Z</dcterms:created>
  <dcterms:modified xsi:type="dcterms:W3CDTF">2026-03-26T08:35:00Z</dcterms:modified>
</cp:coreProperties>
</file>