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20" w:before="220" w:lineRule="auto"/>
        <w:rPr>
          <w:rFonts w:ascii="Roboto" w:cs="Roboto" w:eastAsia="Roboto" w:hAnsi="Roboto"/>
          <w:b w:val="1"/>
          <w:bCs w:val="1"/>
          <w:color w:val="242424"/>
          <w:sz w:val="28"/>
          <w:szCs w:val="28"/>
        </w:rPr>
      </w:pPr>
      <w:r w:rsidDel="00000000" w:rsidR="00000000" w:rsidRPr="00000000">
        <w:rPr>
          <w:rtl w:val="0"/>
        </w:rPr>
      </w:r>
    </w:p>
    <w:p w:rsidR="00000000" w:rsidDel="00000000" w:rsidP="00000000" w:rsidRDefault="00000000" w:rsidRPr="00000000" w14:paraId="00000002">
      <w:pPr>
        <w:shd w:fill="ffffff" w:val="clear"/>
        <w:spacing w:after="220" w:before="220" w:lineRule="auto"/>
        <w:rPr>
          <w:rFonts w:ascii="Roboto" w:cs="Roboto" w:eastAsia="Roboto" w:hAnsi="Roboto"/>
          <w:b w:val="1"/>
          <w:bCs w:val="1"/>
          <w:color w:val="242424"/>
          <w:sz w:val="28"/>
          <w:szCs w:val="28"/>
        </w:rPr>
      </w:pPr>
      <w:r w:rsidDel="00000000" w:rsidR="00000000" w:rsidRPr="00000000">
        <w:rPr>
          <w:rtl w:val="0"/>
        </w:rPr>
      </w:r>
    </w:p>
    <w:p w:rsidR="00000000" w:rsidDel="00000000" w:rsidP="00000000" w:rsidRDefault="00000000" w:rsidRPr="00000000" w14:paraId="00000003">
      <w:pPr>
        <w:shd w:fill="ffffff" w:val="clear"/>
        <w:spacing w:after="220" w:before="220" w:lineRule="auto"/>
        <w:rPr>
          <w:rFonts w:ascii="Roboto" w:cs="Roboto" w:eastAsia="Roboto" w:hAnsi="Roboto"/>
          <w:b w:val="1"/>
          <w:bCs w:val="1"/>
          <w:color w:val="242424"/>
          <w:sz w:val="28"/>
          <w:szCs w:val="28"/>
        </w:rPr>
      </w:pPr>
      <w:r w:rsidDel="00000000" w:rsidR="00000000" w:rsidRPr="00000000">
        <w:rPr>
          <w:rFonts w:ascii="Roboto" w:cs="Roboto" w:eastAsia="Roboto" w:hAnsi="Roboto"/>
          <w:b w:val="1"/>
          <w:bCs w:val="1"/>
          <w:color w:val="242424"/>
          <w:sz w:val="28"/>
          <w:szCs w:val="28"/>
          <w:rtl w:val="0"/>
        </w:rPr>
        <w:t xml:space="preserve">Τρίτη διάλεξη Τμήματος Ιστορίας &amp; Αρχαιολογίας για την ακαδημαϊκή κοινότητα &amp; το ευρύ κοινό | Επικ. Καθ. Π. Ματάλας, 29/4 στις 19:30, Φοιτητικό Πολιτιστικό Κέντρο ΞΕΝΙΑ</w:t>
      </w:r>
    </w:p>
    <w:p w:rsidR="00000000" w:rsidDel="00000000" w:rsidP="00000000" w:rsidRDefault="00000000" w:rsidRPr="00000000" w14:paraId="00000004">
      <w:pPr>
        <w:shd w:fill="ffffff" w:val="clear"/>
        <w:spacing w:after="220" w:before="220" w:lineRule="auto"/>
        <w:ind w:firstLine="720"/>
        <w:jc w:val="both"/>
        <w:rPr>
          <w:color w:val="242424"/>
          <w:sz w:val="23"/>
          <w:szCs w:val="23"/>
        </w:rPr>
      </w:pPr>
      <w:r w:rsidDel="00000000" w:rsidR="00000000" w:rsidRPr="00000000">
        <w:rPr>
          <w:color w:val="242424"/>
          <w:sz w:val="23"/>
          <w:szCs w:val="23"/>
          <w:rtl w:val="0"/>
        </w:rPr>
        <w:t xml:space="preserve">Η τρίτη διάλεξη του κύκλου «Διαλέξεις Ιστορίας και Αρχαιολογίας στο Ρέθυμνο», που διοργανώνει το Τμήμα Ιστορίας και Αρχαιολογίας Πανεπιστημίου Κρήτης, θα πραγματοποιηθεί την Τετάρτη 29 Απριλίου 2026, στις 19:30, στο Φοιτητικό Πολιτιστικό Κέντρο Ξενία. Η διάλεξη έχει θέμα «Η εισαγωγή του φασισμού στην Ελλάδα» και ομιλητή τον Παρασκευά Ματάλα, Επίκουρο Καθηγητή Σύγχρονης Ιστορίας, ενώ τη συζήτηση θα συντονίσει ο Γιάννης Κοκκινάκης, Αναπληρωτής Καθηγητής Νεότερης Ιστορίας.</w:t>
      </w:r>
    </w:p>
    <w:p w:rsidR="00000000" w:rsidDel="00000000" w:rsidP="00000000" w:rsidRDefault="00000000" w:rsidRPr="00000000" w14:paraId="00000005">
      <w:pPr>
        <w:shd w:fill="ffffff" w:val="clear"/>
        <w:spacing w:after="220" w:before="220" w:lineRule="auto"/>
        <w:ind w:firstLine="720"/>
        <w:jc w:val="both"/>
        <w:rPr>
          <w:rFonts w:ascii="Roboto" w:cs="Roboto" w:eastAsia="Roboto" w:hAnsi="Roboto"/>
          <w:color w:val="242424"/>
          <w:sz w:val="23"/>
          <w:szCs w:val="23"/>
        </w:rPr>
      </w:pPr>
      <w:r w:rsidDel="00000000" w:rsidR="00000000" w:rsidRPr="00000000">
        <w:rPr>
          <w:rFonts w:ascii="Roboto" w:cs="Roboto" w:eastAsia="Roboto" w:hAnsi="Roboto"/>
          <w:color w:val="242424"/>
          <w:sz w:val="23"/>
          <w:szCs w:val="23"/>
          <w:rtl w:val="0"/>
        </w:rPr>
        <w:t xml:space="preserve">Ήδη από την αρχική του εμφάνιση στην Ιταλία και στην Ευρώπη, μετά το τέλος του Πρώτου Παγκοσμίου Πολέμου, ο </w:t>
      </w:r>
      <w:r w:rsidDel="00000000" w:rsidR="00000000" w:rsidRPr="00000000">
        <w:rPr>
          <w:i w:val="1"/>
          <w:iCs w:val="1"/>
          <w:color w:val="242424"/>
          <w:sz w:val="23"/>
          <w:szCs w:val="23"/>
          <w:rtl w:val="0"/>
        </w:rPr>
        <w:t xml:space="preserve">φασισμός</w:t>
      </w:r>
      <w:r w:rsidDel="00000000" w:rsidR="00000000" w:rsidRPr="00000000">
        <w:rPr>
          <w:rFonts w:ascii="Roboto" w:cs="Roboto" w:eastAsia="Roboto" w:hAnsi="Roboto"/>
          <w:color w:val="242424"/>
          <w:sz w:val="23"/>
          <w:szCs w:val="23"/>
          <w:rtl w:val="0"/>
        </w:rPr>
        <w:t xml:space="preserve"> έρχεται και στην Ελλάδα. Η διάλεξη θα ασχοληθεί με το πως προσλαμβάνονται στην Ελλάδα οι ιδέες, το όνομα, τα σύμβολα και οι πρακτικές του φασισμού, από τις αρχές της δεκαετίας του 1920 μέχρι και την περίοδο της Κατοχής. Πώς και γιατί εμφανίζονται Έλληνες υποστηρικτές του φασισμού; Ποιες είναι οι διαφορετικές μορφές που πήρε ο ελληνικός φασισμός; Επρόκειτο για ένα περιθωριακό φαινόμενο; Τι ρόλο έπαιξε στην δικτατορία της 4</w:t>
      </w:r>
      <w:r w:rsidDel="00000000" w:rsidR="00000000" w:rsidRPr="00000000">
        <w:rPr>
          <w:rFonts w:ascii="Roboto" w:cs="Roboto" w:eastAsia="Roboto" w:hAnsi="Roboto"/>
          <w:color w:val="242424"/>
          <w:sz w:val="23"/>
          <w:szCs w:val="23"/>
          <w:vertAlign w:val="superscript"/>
          <w:rtl w:val="0"/>
        </w:rPr>
        <w:t xml:space="preserve">ης</w:t>
      </w:r>
      <w:r w:rsidDel="00000000" w:rsidR="00000000" w:rsidRPr="00000000">
        <w:rPr>
          <w:rFonts w:ascii="Roboto" w:cs="Roboto" w:eastAsia="Roboto" w:hAnsi="Roboto"/>
          <w:color w:val="242424"/>
          <w:sz w:val="23"/>
          <w:szCs w:val="23"/>
          <w:rtl w:val="0"/>
        </w:rPr>
        <w:t xml:space="preserve"> Αυγούστου αλλά και στην συνεργασία με την γερμανο-ιταλική κατοχή;</w:t>
      </w:r>
    </w:p>
    <w:p w:rsidR="00000000" w:rsidDel="00000000" w:rsidP="00000000" w:rsidRDefault="00000000" w:rsidRPr="00000000" w14:paraId="0000000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