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8B8739" w14:textId="77777777" w:rsidR="005912E7" w:rsidRPr="005912E7" w:rsidRDefault="005912E7" w:rsidP="005912E7">
      <w:pPr>
        <w:spacing w:before="100" w:beforeAutospacing="1" w:after="100" w:afterAutospacing="1" w:line="240" w:lineRule="auto"/>
        <w:jc w:val="both"/>
        <w:outlineLvl w:val="0"/>
        <w:rPr>
          <w:rFonts w:ascii="Times New Roman" w:eastAsia="Times New Roman" w:hAnsi="Times New Roman" w:cs="Times New Roman"/>
          <w:b/>
          <w:bCs/>
          <w:kern w:val="36"/>
          <w:sz w:val="24"/>
          <w:szCs w:val="24"/>
          <w:lang w:eastAsia="el-GR"/>
        </w:rPr>
      </w:pPr>
      <w:r w:rsidRPr="005912E7">
        <w:rPr>
          <w:rFonts w:ascii="Times New Roman" w:eastAsia="Times New Roman" w:hAnsi="Times New Roman" w:cs="Times New Roman"/>
          <w:b/>
          <w:bCs/>
          <w:kern w:val="36"/>
          <w:sz w:val="24"/>
          <w:szCs w:val="24"/>
          <w:lang w:eastAsia="el-GR"/>
        </w:rPr>
        <w:t>ΔΕΛΤΙΟ ΤΥΠΟΥ</w:t>
      </w:r>
    </w:p>
    <w:p w14:paraId="44CF6043" w14:textId="27C4A852" w:rsidR="005912E7" w:rsidRPr="005912E7" w:rsidRDefault="001C3462" w:rsidP="005912E7">
      <w:pPr>
        <w:spacing w:before="100" w:beforeAutospacing="1" w:after="100" w:afterAutospacing="1" w:line="240" w:lineRule="auto"/>
        <w:jc w:val="both"/>
        <w:outlineLvl w:val="1"/>
        <w:rPr>
          <w:rFonts w:ascii="Times New Roman" w:eastAsia="Times New Roman" w:hAnsi="Times New Roman" w:cs="Times New Roman"/>
          <w:b/>
          <w:bCs/>
          <w:sz w:val="24"/>
          <w:szCs w:val="24"/>
          <w:lang w:eastAsia="el-GR"/>
        </w:rPr>
      </w:pPr>
      <w:r>
        <w:rPr>
          <w:rFonts w:ascii="Times New Roman" w:eastAsia="Times New Roman" w:hAnsi="Times New Roman" w:cs="Times New Roman"/>
          <w:b/>
          <w:bCs/>
          <w:sz w:val="24"/>
          <w:szCs w:val="24"/>
          <w:lang w:eastAsia="el-GR"/>
        </w:rPr>
        <w:t>Σ</w:t>
      </w:r>
      <w:r w:rsidR="005912E7" w:rsidRPr="005912E7">
        <w:rPr>
          <w:rFonts w:ascii="Times New Roman" w:eastAsia="Times New Roman" w:hAnsi="Times New Roman" w:cs="Times New Roman"/>
          <w:b/>
          <w:bCs/>
          <w:sz w:val="24"/>
          <w:szCs w:val="24"/>
          <w:lang w:eastAsia="el-GR"/>
        </w:rPr>
        <w:t>το Πανεπιστήμιο Κρήτης η εναρκτήρια συνά</w:t>
      </w:r>
      <w:r w:rsidR="005912E7">
        <w:rPr>
          <w:rFonts w:ascii="Times New Roman" w:eastAsia="Times New Roman" w:hAnsi="Times New Roman" w:cs="Times New Roman"/>
          <w:b/>
          <w:bCs/>
          <w:sz w:val="24"/>
          <w:szCs w:val="24"/>
          <w:lang w:eastAsia="el-GR"/>
        </w:rPr>
        <w:t xml:space="preserve">ντηση του ευρωπαϊκού έργου </w:t>
      </w:r>
      <w:r w:rsidR="005912E7" w:rsidRPr="005912E7">
        <w:rPr>
          <w:rFonts w:ascii="Times New Roman" w:eastAsia="Times New Roman" w:hAnsi="Times New Roman" w:cs="Times New Roman"/>
          <w:b/>
          <w:bCs/>
          <w:sz w:val="24"/>
          <w:szCs w:val="24"/>
          <w:lang w:eastAsia="el-GR"/>
        </w:rPr>
        <w:t>«SCIENCE FOR GROWTH – EMPOWERING MINDS (STEPS)»</w:t>
      </w:r>
    </w:p>
    <w:p w14:paraId="62ACB9E9" w14:textId="77777777" w:rsidR="005912E7" w:rsidRPr="005912E7" w:rsidRDefault="005912E7" w:rsidP="005912E7">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Με επιτυχία πραγματοποιήθηκε στις 8 Ιουνίου 2026, στην Αίθουσα Συγκλήτου της Πανεπιστημιούπολης Γάλλου στο Ρέθυμνο, η εναρκτήρια συνάντηση (Kick-Of</w:t>
      </w:r>
      <w:r>
        <w:rPr>
          <w:rFonts w:ascii="Times New Roman" w:eastAsia="Times New Roman" w:hAnsi="Times New Roman" w:cs="Times New Roman"/>
          <w:sz w:val="24"/>
          <w:szCs w:val="24"/>
          <w:lang w:eastAsia="el-GR"/>
        </w:rPr>
        <w:t xml:space="preserve">f Meeting) του ευρωπαϊκού έργου </w:t>
      </w:r>
      <w:r>
        <w:rPr>
          <w:rFonts w:ascii="Times New Roman" w:eastAsia="Times New Roman" w:hAnsi="Times New Roman" w:cs="Times New Roman"/>
          <w:b/>
          <w:bCs/>
          <w:sz w:val="24"/>
          <w:szCs w:val="24"/>
          <w:lang w:eastAsia="el-GR"/>
        </w:rPr>
        <w:t>STEPS</w:t>
      </w:r>
      <w:r w:rsidRPr="005912E7">
        <w:rPr>
          <w:rFonts w:ascii="Times New Roman" w:eastAsia="Times New Roman" w:hAnsi="Times New Roman" w:cs="Times New Roman"/>
          <w:sz w:val="24"/>
          <w:szCs w:val="24"/>
          <w:lang w:eastAsia="el-GR"/>
        </w:rPr>
        <w:t xml:space="preserve">, το οποίο χρηματοδοτείται από το πρόγραμμα </w:t>
      </w:r>
      <w:r w:rsidRPr="005912E7">
        <w:rPr>
          <w:rFonts w:ascii="Times New Roman" w:eastAsia="Times New Roman" w:hAnsi="Times New Roman" w:cs="Times New Roman"/>
          <w:b/>
          <w:bCs/>
          <w:sz w:val="24"/>
          <w:szCs w:val="24"/>
          <w:lang w:eastAsia="el-GR"/>
        </w:rPr>
        <w:t>Horizon Europe</w:t>
      </w:r>
      <w:r w:rsidRPr="005912E7">
        <w:rPr>
          <w:rFonts w:ascii="Times New Roman" w:eastAsia="Times New Roman" w:hAnsi="Times New Roman" w:cs="Times New Roman"/>
          <w:sz w:val="24"/>
          <w:szCs w:val="24"/>
          <w:lang w:eastAsia="el-GR"/>
        </w:rPr>
        <w:t xml:space="preserve"> της Ευρωπαϊκής Ένωσης στο πλαίσιο των δράσεων </w:t>
      </w:r>
      <w:r w:rsidRPr="005912E7">
        <w:rPr>
          <w:rFonts w:ascii="Times New Roman" w:eastAsia="Times New Roman" w:hAnsi="Times New Roman" w:cs="Times New Roman"/>
          <w:b/>
          <w:bCs/>
          <w:sz w:val="24"/>
          <w:szCs w:val="24"/>
          <w:lang w:eastAsia="el-GR"/>
        </w:rPr>
        <w:t>Marie Skłodowska-Curie Actions (MSCA)</w:t>
      </w:r>
      <w:r w:rsidRPr="005912E7">
        <w:rPr>
          <w:rFonts w:ascii="Times New Roman" w:eastAsia="Times New Roman" w:hAnsi="Times New Roman" w:cs="Times New Roman"/>
          <w:sz w:val="24"/>
          <w:szCs w:val="24"/>
          <w:lang w:eastAsia="el-GR"/>
        </w:rPr>
        <w:t xml:space="preserve">. </w:t>
      </w:r>
    </w:p>
    <w:p w14:paraId="17651C1A" w14:textId="77777777" w:rsidR="005912E7" w:rsidRPr="005912E7" w:rsidRDefault="005912E7" w:rsidP="005912E7">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 xml:space="preserve">Στη συνάντηση συμμετείχαν εκπρόσωποι των εταίρων του έργου – του </w:t>
      </w:r>
      <w:r w:rsidRPr="005912E7">
        <w:rPr>
          <w:rFonts w:ascii="Times New Roman" w:eastAsia="Times New Roman" w:hAnsi="Times New Roman" w:cs="Times New Roman"/>
          <w:b/>
          <w:bCs/>
          <w:sz w:val="24"/>
          <w:szCs w:val="24"/>
          <w:lang w:eastAsia="el-GR"/>
        </w:rPr>
        <w:t>Πανεπιστημίου Κρήτης</w:t>
      </w:r>
      <w:r w:rsidRPr="005912E7">
        <w:rPr>
          <w:rFonts w:ascii="Times New Roman" w:eastAsia="Times New Roman" w:hAnsi="Times New Roman" w:cs="Times New Roman"/>
          <w:sz w:val="24"/>
          <w:szCs w:val="24"/>
          <w:lang w:eastAsia="el-GR"/>
        </w:rPr>
        <w:t xml:space="preserve">, του </w:t>
      </w:r>
      <w:r w:rsidRPr="005912E7">
        <w:rPr>
          <w:rFonts w:ascii="Times New Roman" w:eastAsia="Times New Roman" w:hAnsi="Times New Roman" w:cs="Times New Roman"/>
          <w:b/>
          <w:bCs/>
          <w:sz w:val="24"/>
          <w:szCs w:val="24"/>
          <w:lang w:eastAsia="el-GR"/>
        </w:rPr>
        <w:t>Πολυτεχνείου Κρήτης</w:t>
      </w:r>
      <w:r w:rsidRPr="005912E7">
        <w:rPr>
          <w:rFonts w:ascii="Times New Roman" w:eastAsia="Times New Roman" w:hAnsi="Times New Roman" w:cs="Times New Roman"/>
          <w:sz w:val="24"/>
          <w:szCs w:val="24"/>
          <w:lang w:eastAsia="el-GR"/>
        </w:rPr>
        <w:t xml:space="preserve"> και του </w:t>
      </w:r>
      <w:r w:rsidRPr="005912E7">
        <w:rPr>
          <w:rFonts w:ascii="Times New Roman" w:eastAsia="Times New Roman" w:hAnsi="Times New Roman" w:cs="Times New Roman"/>
          <w:b/>
          <w:bCs/>
          <w:sz w:val="24"/>
          <w:szCs w:val="24"/>
          <w:lang w:eastAsia="el-GR"/>
        </w:rPr>
        <w:t>Ελληνικού Κέντρου Θαλασσίων Ερευνών (ΕΛΚΕΘΕ)</w:t>
      </w:r>
      <w:r w:rsidRPr="005912E7">
        <w:rPr>
          <w:rFonts w:ascii="Times New Roman" w:eastAsia="Times New Roman" w:hAnsi="Times New Roman" w:cs="Times New Roman"/>
          <w:sz w:val="24"/>
          <w:szCs w:val="24"/>
          <w:lang w:eastAsia="el-GR"/>
        </w:rPr>
        <w:t xml:space="preserve"> – σηματοδοτώντας την επίσημη έναρξη της συνεργασίας και τον σχεδιασμό των επόμενων δράσεων. </w:t>
      </w:r>
    </w:p>
    <w:p w14:paraId="1CF3DFF9" w14:textId="241CAAEE" w:rsidR="005912E7" w:rsidRPr="005912E7" w:rsidRDefault="005912E7" w:rsidP="005912E7">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 xml:space="preserve">Το έργο STEPS βασίζεται στις αρχές της </w:t>
      </w:r>
      <w:r w:rsidRPr="005912E7">
        <w:rPr>
          <w:rFonts w:ascii="Times New Roman" w:eastAsia="Times New Roman" w:hAnsi="Times New Roman" w:cs="Times New Roman"/>
          <w:b/>
          <w:bCs/>
          <w:sz w:val="24"/>
          <w:szCs w:val="24"/>
          <w:lang w:eastAsia="el-GR"/>
        </w:rPr>
        <w:t>Νοοτροπίας Ανάπτυξης (Growth Mindset)</w:t>
      </w:r>
      <w:r w:rsidRPr="005912E7">
        <w:rPr>
          <w:rFonts w:ascii="Times New Roman" w:eastAsia="Times New Roman" w:hAnsi="Times New Roman" w:cs="Times New Roman"/>
          <w:sz w:val="24"/>
          <w:szCs w:val="24"/>
          <w:lang w:eastAsia="el-GR"/>
        </w:rPr>
        <w:t xml:space="preserve"> και στοχεύει στην ενίσχυση της σύνδεσης επιστήμης και κοινωνίας, στην προώθηση της εκπαίδευσης STE</w:t>
      </w:r>
      <w:r w:rsidR="00A47CF2">
        <w:rPr>
          <w:rFonts w:ascii="Times New Roman" w:eastAsia="Times New Roman" w:hAnsi="Times New Roman" w:cs="Times New Roman"/>
          <w:sz w:val="24"/>
          <w:szCs w:val="24"/>
          <w:lang w:eastAsia="el-GR"/>
        </w:rPr>
        <w:t>Α</w:t>
      </w:r>
      <w:bookmarkStart w:id="0" w:name="_GoBack"/>
      <w:bookmarkEnd w:id="0"/>
      <w:r w:rsidRPr="005912E7">
        <w:rPr>
          <w:rFonts w:ascii="Times New Roman" w:eastAsia="Times New Roman" w:hAnsi="Times New Roman" w:cs="Times New Roman"/>
          <w:sz w:val="24"/>
          <w:szCs w:val="24"/>
          <w:lang w:eastAsia="el-GR"/>
        </w:rPr>
        <w:t xml:space="preserve">M και στη συμμετοχή μαθητών/τριών, εκπαιδευτικών και ερευνητών/τριών σε καινοτόμες δράσεις μάθησης και επικοινωνίας της επιστήμης. </w:t>
      </w:r>
    </w:p>
    <w:p w14:paraId="52E414B8" w14:textId="6EE56DED" w:rsidR="005912E7" w:rsidRPr="005912E7" w:rsidRDefault="005912E7" w:rsidP="001C3462">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 xml:space="preserve">Κατά τη διάρκεια της συνάντησης παρουσιάστηκαν οι στόχοι, τα πακέτα εργασίας και τα βασικά παραδοτέα του έργου, με ιδιαίτερη έμφαση στην ανάπτυξη του </w:t>
      </w:r>
      <w:r w:rsidRPr="005912E7">
        <w:rPr>
          <w:rFonts w:ascii="Times New Roman" w:eastAsia="Times New Roman" w:hAnsi="Times New Roman" w:cs="Times New Roman"/>
          <w:b/>
          <w:bCs/>
          <w:sz w:val="24"/>
          <w:szCs w:val="24"/>
          <w:lang w:eastAsia="el-GR"/>
        </w:rPr>
        <w:t>STEPS Toolkit</w:t>
      </w:r>
      <w:r w:rsidRPr="005912E7">
        <w:rPr>
          <w:rFonts w:ascii="Times New Roman" w:eastAsia="Times New Roman" w:hAnsi="Times New Roman" w:cs="Times New Roman"/>
          <w:sz w:val="24"/>
          <w:szCs w:val="24"/>
          <w:lang w:eastAsia="el-GR"/>
        </w:rPr>
        <w:t xml:space="preserve">, ενός καινοτόμου εκπαιδευτικού εργαλείου που θα υποστηρίξει τις δράσεις </w:t>
      </w:r>
      <w:r w:rsidR="001C3462" w:rsidRPr="001C3462">
        <w:rPr>
          <w:rFonts w:ascii="Times New Roman" w:eastAsia="Times New Roman" w:hAnsi="Times New Roman" w:cs="Times New Roman"/>
          <w:sz w:val="24"/>
          <w:szCs w:val="24"/>
          <w:lang w:eastAsia="el-GR"/>
        </w:rPr>
        <w:t xml:space="preserve">«Researchers Night» και </w:t>
      </w:r>
      <w:r w:rsidRPr="005912E7">
        <w:rPr>
          <w:rFonts w:ascii="Times New Roman" w:eastAsia="Times New Roman" w:hAnsi="Times New Roman" w:cs="Times New Roman"/>
          <w:sz w:val="24"/>
          <w:szCs w:val="24"/>
          <w:lang w:eastAsia="el-GR"/>
        </w:rPr>
        <w:t>«Researchers at Schools»</w:t>
      </w:r>
      <w:r w:rsidR="001C3462" w:rsidRPr="0086450B">
        <w:rPr>
          <w:rFonts w:ascii="Times New Roman" w:eastAsia="Times New Roman" w:hAnsi="Times New Roman" w:cs="Times New Roman"/>
          <w:sz w:val="24"/>
          <w:szCs w:val="24"/>
          <w:lang w:eastAsia="el-GR"/>
        </w:rPr>
        <w:t>.</w:t>
      </w:r>
      <w:r w:rsidR="001C3462">
        <w:rPr>
          <w:rFonts w:ascii="Times New Roman" w:eastAsia="Times New Roman" w:hAnsi="Times New Roman" w:cs="Times New Roman"/>
          <w:sz w:val="24"/>
          <w:szCs w:val="24"/>
          <w:lang w:eastAsia="el-GR"/>
        </w:rPr>
        <w:t xml:space="preserve"> Επιπλέον παρουσιάστηκε το επιμορφωτικό πρόγραμμα στο οποίο θα επιμορφωθούν δωρεάν στις παιδαγωγικές αρχές του προγράμματος μέσω του ΚΕΔΙΒΙΜ του Πανεπιστημίου Κρήτης ερευνητές και ερευνήτριες από τα συμμετέχοντα ιδρύματα καθώς και εκπαιδευτικοί</w:t>
      </w:r>
      <w:r w:rsidRPr="005912E7">
        <w:rPr>
          <w:rFonts w:ascii="Times New Roman" w:eastAsia="Times New Roman" w:hAnsi="Times New Roman" w:cs="Times New Roman"/>
          <w:sz w:val="24"/>
          <w:szCs w:val="24"/>
          <w:lang w:eastAsia="el-GR"/>
        </w:rPr>
        <w:t xml:space="preserve">. </w:t>
      </w:r>
    </w:p>
    <w:p w14:paraId="12FBB8B4" w14:textId="72B71C9F" w:rsidR="005912E7" w:rsidRPr="005912E7" w:rsidRDefault="005912E7" w:rsidP="005912E7">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 xml:space="preserve">Στο πλαίσιο του έργου προβλέπεται η υλοποίηση περισσότερων από 50 Learning Labs σε σχολεία, με στόχο τη συμμετοχή άνω των 5.000 μαθητών και μαθητριών και περισσότερων από </w:t>
      </w:r>
      <w:r w:rsidR="001C3462">
        <w:rPr>
          <w:rFonts w:ascii="Times New Roman" w:eastAsia="Times New Roman" w:hAnsi="Times New Roman" w:cs="Times New Roman"/>
          <w:sz w:val="24"/>
          <w:szCs w:val="24"/>
          <w:lang w:eastAsia="el-GR"/>
        </w:rPr>
        <w:t xml:space="preserve">400 </w:t>
      </w:r>
      <w:r w:rsidRPr="005912E7">
        <w:rPr>
          <w:rFonts w:ascii="Times New Roman" w:eastAsia="Times New Roman" w:hAnsi="Times New Roman" w:cs="Times New Roman"/>
          <w:sz w:val="24"/>
          <w:szCs w:val="24"/>
          <w:lang w:eastAsia="el-GR"/>
        </w:rPr>
        <w:t xml:space="preserve"> </w:t>
      </w:r>
      <w:r w:rsidR="001C3462">
        <w:rPr>
          <w:rFonts w:ascii="Times New Roman" w:eastAsia="Times New Roman" w:hAnsi="Times New Roman" w:cs="Times New Roman"/>
          <w:sz w:val="24"/>
          <w:szCs w:val="24"/>
          <w:lang w:eastAsia="el-GR"/>
        </w:rPr>
        <w:t xml:space="preserve">ερευνητών/τριών και </w:t>
      </w:r>
      <w:r w:rsidRPr="005912E7">
        <w:rPr>
          <w:rFonts w:ascii="Times New Roman" w:eastAsia="Times New Roman" w:hAnsi="Times New Roman" w:cs="Times New Roman"/>
          <w:sz w:val="24"/>
          <w:szCs w:val="24"/>
          <w:lang w:eastAsia="el-GR"/>
        </w:rPr>
        <w:t xml:space="preserve">εκπαιδευτικών. </w:t>
      </w:r>
    </w:p>
    <w:p w14:paraId="5DE98D68" w14:textId="77777777" w:rsidR="005912E7" w:rsidRPr="005912E7" w:rsidRDefault="005912E7" w:rsidP="005912E7">
      <w:pPr>
        <w:spacing w:before="100" w:beforeAutospacing="1" w:after="100" w:afterAutospacing="1" w:line="240" w:lineRule="auto"/>
        <w:jc w:val="both"/>
        <w:rPr>
          <w:rFonts w:ascii="Times New Roman" w:eastAsia="Times New Roman" w:hAnsi="Times New Roman" w:cs="Times New Roman"/>
          <w:sz w:val="24"/>
          <w:szCs w:val="24"/>
          <w:lang w:eastAsia="el-GR"/>
        </w:rPr>
      </w:pPr>
      <w:r w:rsidRPr="005912E7">
        <w:rPr>
          <w:rFonts w:ascii="Times New Roman" w:eastAsia="Times New Roman" w:hAnsi="Times New Roman" w:cs="Times New Roman"/>
          <w:sz w:val="24"/>
          <w:szCs w:val="24"/>
          <w:lang w:eastAsia="el-GR"/>
        </w:rPr>
        <w:t>Το STEPS αναμένεται να συμβάλει ουσιαστικά στην ενίσχυση της επιστημονικής κουλτούρας, της εκπαιδευτικής καινοτομίας και της σύνδεσης της έρευνας με την κοινωνία.</w:t>
      </w:r>
    </w:p>
    <w:p w14:paraId="63E2BB93" w14:textId="77777777" w:rsidR="005912E7" w:rsidRPr="005912E7" w:rsidRDefault="005912E7" w:rsidP="005912E7">
      <w:pPr>
        <w:spacing w:before="100" w:beforeAutospacing="1" w:after="100" w:afterAutospacing="1" w:line="240" w:lineRule="auto"/>
        <w:rPr>
          <w:rFonts w:ascii="Times New Roman" w:eastAsia="Times New Roman" w:hAnsi="Times New Roman" w:cs="Times New Roman"/>
          <w:sz w:val="24"/>
          <w:szCs w:val="24"/>
          <w:lang w:val="en-US" w:eastAsia="el-GR"/>
        </w:rPr>
      </w:pPr>
      <w:r w:rsidRPr="005912E7">
        <w:rPr>
          <w:rFonts w:ascii="Times New Roman" w:eastAsia="Times New Roman" w:hAnsi="Times New Roman" w:cs="Times New Roman"/>
          <w:b/>
          <w:bCs/>
          <w:sz w:val="24"/>
          <w:szCs w:val="24"/>
          <w:lang w:val="en-US" w:eastAsia="el-GR"/>
        </w:rPr>
        <w:t>SCIENCE FOR GROWTH – EMPOWERING MINDS (STEPS)</w:t>
      </w:r>
      <w:r w:rsidRPr="005912E7">
        <w:rPr>
          <w:rFonts w:ascii="Times New Roman" w:eastAsia="Times New Roman" w:hAnsi="Times New Roman" w:cs="Times New Roman"/>
          <w:sz w:val="24"/>
          <w:szCs w:val="24"/>
          <w:lang w:val="en-US" w:eastAsia="el-GR"/>
        </w:rPr>
        <w:br/>
      </w:r>
      <w:r w:rsidRPr="005912E7">
        <w:rPr>
          <w:rFonts w:ascii="Times New Roman" w:eastAsia="Times New Roman" w:hAnsi="Times New Roman" w:cs="Times New Roman"/>
          <w:i/>
          <w:iCs/>
          <w:sz w:val="24"/>
          <w:szCs w:val="24"/>
          <w:lang w:val="en-US" w:eastAsia="el-GR"/>
        </w:rPr>
        <w:t>Horizon Europe – Marie Skłodowska-Curie Actions (MSCA)</w:t>
      </w:r>
      <w:r w:rsidRPr="005912E7">
        <w:rPr>
          <w:rFonts w:ascii="Times New Roman" w:eastAsia="Times New Roman" w:hAnsi="Times New Roman" w:cs="Times New Roman"/>
          <w:sz w:val="24"/>
          <w:szCs w:val="24"/>
          <w:lang w:val="en-US" w:eastAsia="el-GR"/>
        </w:rPr>
        <w:br/>
      </w:r>
      <w:r w:rsidRPr="005912E7">
        <w:rPr>
          <w:rFonts w:ascii="Times New Roman" w:eastAsia="Times New Roman" w:hAnsi="Times New Roman" w:cs="Times New Roman"/>
          <w:i/>
          <w:iCs/>
          <w:sz w:val="24"/>
          <w:szCs w:val="24"/>
          <w:lang w:val="en-US" w:eastAsia="el-GR"/>
        </w:rPr>
        <w:t>Grant Agreement No. 101305402</w:t>
      </w:r>
    </w:p>
    <w:p w14:paraId="0C42ECB8" w14:textId="77777777" w:rsidR="005912E7" w:rsidRPr="005912E7" w:rsidRDefault="005912E7" w:rsidP="005912E7">
      <w:pPr>
        <w:spacing w:before="100" w:beforeAutospacing="1" w:after="100" w:afterAutospacing="1" w:line="240" w:lineRule="auto"/>
        <w:jc w:val="both"/>
        <w:outlineLvl w:val="0"/>
        <w:rPr>
          <w:rFonts w:ascii="Times New Roman" w:eastAsia="Times New Roman" w:hAnsi="Times New Roman" w:cs="Times New Roman"/>
          <w:b/>
          <w:bCs/>
          <w:kern w:val="36"/>
          <w:sz w:val="24"/>
          <w:szCs w:val="24"/>
          <w:lang w:val="en-US" w:eastAsia="el-GR"/>
        </w:rPr>
      </w:pPr>
    </w:p>
    <w:p w14:paraId="42C43215" w14:textId="77777777" w:rsidR="00036F32" w:rsidRPr="00A47CF2" w:rsidRDefault="00036F32">
      <w:pPr>
        <w:rPr>
          <w:lang w:val="en-US"/>
        </w:rPr>
      </w:pPr>
    </w:p>
    <w:sectPr w:rsidR="00036F32" w:rsidRPr="00A47CF2">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A1"/>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731"/>
    <w:rsid w:val="00036F32"/>
    <w:rsid w:val="00124731"/>
    <w:rsid w:val="001C3462"/>
    <w:rsid w:val="002E410C"/>
    <w:rsid w:val="005912E7"/>
    <w:rsid w:val="0086450B"/>
    <w:rsid w:val="00A47CF2"/>
    <w:rsid w:val="00EC0CA2"/>
  </w:rsids>
  <m:mathPr>
    <m:mathFont m:val="Cambria Math"/>
    <m:brkBin m:val="before"/>
    <m:brkBinSub m:val="--"/>
    <m:smallFrac m:val="0"/>
    <m:dispDef/>
    <m:lMargin m:val="0"/>
    <m:rMargin m:val="0"/>
    <m:defJc m:val="centerGroup"/>
    <m:wrapIndent m:val="1440"/>
    <m:intLim m:val="subSup"/>
    <m:naryLim m:val="undOvr"/>
  </m:mathPr>
  <w:themeFontLang w:val="el-GR"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58179"/>
  <w15:chartTrackingRefBased/>
  <w15:docId w15:val="{04A2CF85-4AA4-4E4C-A93E-D211E79519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24731"/>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Strong">
    <w:name w:val="Strong"/>
    <w:basedOn w:val="DefaultParagraphFont"/>
    <w:uiPriority w:val="22"/>
    <w:qFormat/>
    <w:rsid w:val="00124731"/>
    <w:rPr>
      <w:b/>
      <w:bCs/>
    </w:rPr>
  </w:style>
  <w:style w:type="paragraph" w:styleId="Revision">
    <w:name w:val="Revision"/>
    <w:hidden/>
    <w:uiPriority w:val="99"/>
    <w:semiHidden/>
    <w:rsid w:val="001C3462"/>
    <w:pPr>
      <w:spacing w:after="0" w:line="240" w:lineRule="auto"/>
    </w:pPr>
  </w:style>
  <w:style w:type="paragraph" w:styleId="BalloonText">
    <w:name w:val="Balloon Text"/>
    <w:basedOn w:val="Normal"/>
    <w:link w:val="BalloonTextChar"/>
    <w:uiPriority w:val="99"/>
    <w:semiHidden/>
    <w:unhideWhenUsed/>
    <w:rsid w:val="0086450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6450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3667065">
      <w:bodyDiv w:val="1"/>
      <w:marLeft w:val="0"/>
      <w:marRight w:val="0"/>
      <w:marTop w:val="0"/>
      <w:marBottom w:val="0"/>
      <w:divBdr>
        <w:top w:val="none" w:sz="0" w:space="0" w:color="auto"/>
        <w:left w:val="none" w:sz="0" w:space="0" w:color="auto"/>
        <w:bottom w:val="none" w:sz="0" w:space="0" w:color="auto"/>
        <w:right w:val="none" w:sz="0" w:space="0" w:color="auto"/>
      </w:divBdr>
    </w:div>
    <w:div w:id="263344498">
      <w:bodyDiv w:val="1"/>
      <w:marLeft w:val="0"/>
      <w:marRight w:val="0"/>
      <w:marTop w:val="0"/>
      <w:marBottom w:val="0"/>
      <w:divBdr>
        <w:top w:val="none" w:sz="0" w:space="0" w:color="auto"/>
        <w:left w:val="none" w:sz="0" w:space="0" w:color="auto"/>
        <w:bottom w:val="none" w:sz="0" w:space="0" w:color="auto"/>
        <w:right w:val="none" w:sz="0" w:space="0" w:color="auto"/>
      </w:divBdr>
    </w:div>
    <w:div w:id="13897614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2F26F-62AC-4A81-8CEE-E8C407238B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307</Words>
  <Characters>1756</Characters>
  <Application>Microsoft Office Word</Application>
  <DocSecurity>0</DocSecurity>
  <Lines>14</Lines>
  <Paragraphs>4</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
  <LinksUpToDate>false</LinksUpToDate>
  <CharactersWithSpaces>2059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eleni</cp:lastModifiedBy>
  <cp:revision>4</cp:revision>
  <dcterms:created xsi:type="dcterms:W3CDTF">2026-06-07T19:59:00Z</dcterms:created>
  <dcterms:modified xsi:type="dcterms:W3CDTF">2026-06-08T13:04:00Z</dcterms:modified>
</cp:coreProperties>
</file>